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EE" w:rsidRDefault="006C51EE" w:rsidP="006C51EE">
      <w:pPr>
        <w:jc w:val="center"/>
      </w:pPr>
      <w:r>
        <w:rPr>
          <w:noProof/>
        </w:rPr>
        <w:drawing>
          <wp:inline distT="0" distB="0" distL="0" distR="0" wp14:anchorId="7578E7B4" wp14:editId="3A5DEAF6">
            <wp:extent cx="638175" cy="638175"/>
            <wp:effectExtent l="0" t="0" r="9525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35" w:type="dxa"/>
        <w:jc w:val="center"/>
        <w:tblBorders>
          <w:bottom w:val="trip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5"/>
      </w:tblGrid>
      <w:tr w:rsidR="006C51EE" w:rsidRPr="00FE0F0B" w:rsidTr="004A1E29">
        <w:trPr>
          <w:jc w:val="center"/>
        </w:trPr>
        <w:tc>
          <w:tcPr>
            <w:tcW w:w="10037" w:type="dxa"/>
            <w:tcBorders>
              <w:top w:val="nil"/>
              <w:left w:val="nil"/>
              <w:bottom w:val="nil"/>
              <w:right w:val="nil"/>
            </w:tcBorders>
          </w:tcPr>
          <w:p w:rsidR="006C51EE" w:rsidRPr="00BD4E84" w:rsidRDefault="006C51EE" w:rsidP="004A1E29">
            <w:pPr>
              <w:ind w:left="-207" w:hanging="142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BD4E84"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</w:p>
          <w:p w:rsidR="006C51EE" w:rsidRPr="00BD4E84" w:rsidRDefault="006C51EE" w:rsidP="004A1E29">
            <w:pPr>
              <w:ind w:left="-207" w:hanging="142"/>
              <w:jc w:val="center"/>
              <w:rPr>
                <w:b/>
                <w:bCs/>
                <w:sz w:val="28"/>
                <w:szCs w:val="28"/>
              </w:rPr>
            </w:pPr>
            <w:r w:rsidRPr="00BD4E84">
              <w:rPr>
                <w:b/>
                <w:bCs/>
                <w:sz w:val="28"/>
                <w:szCs w:val="28"/>
              </w:rPr>
              <w:t>«АРХАНГЕЛЬСКОЕ»</w:t>
            </w:r>
          </w:p>
          <w:p w:rsidR="006C51EE" w:rsidRPr="00FE0F0B" w:rsidRDefault="006C51EE" w:rsidP="004A1E29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BD4E84">
              <w:rPr>
                <w:b/>
                <w:bCs/>
                <w:sz w:val="28"/>
                <w:szCs w:val="28"/>
              </w:rPr>
              <w:t>«АРХАНГЕЛЬСКОЕ» МУНИЦИПАЛ КЫЛДЫТЭТЛЭН АДМИНИСТРАЦИЕЗ</w:t>
            </w:r>
          </w:p>
        </w:tc>
      </w:tr>
    </w:tbl>
    <w:p w:rsidR="006C51EE" w:rsidRDefault="006C51EE" w:rsidP="006C51EE">
      <w:pPr>
        <w:pStyle w:val="2"/>
        <w:rPr>
          <w:sz w:val="32"/>
        </w:rPr>
      </w:pPr>
    </w:p>
    <w:p w:rsidR="006C51EE" w:rsidRDefault="006C51EE" w:rsidP="006C51EE">
      <w:pPr>
        <w:pStyle w:val="2"/>
        <w:rPr>
          <w:sz w:val="32"/>
        </w:rPr>
      </w:pPr>
      <w:r>
        <w:rPr>
          <w:sz w:val="32"/>
        </w:rPr>
        <w:t>ПОСТАНОВЛЕНИЕ</w:t>
      </w:r>
    </w:p>
    <w:p w:rsidR="006C51EE" w:rsidRDefault="006C51EE" w:rsidP="006C51EE">
      <w:pPr>
        <w:jc w:val="center"/>
        <w:rPr>
          <w:b/>
          <w:sz w:val="40"/>
        </w:rPr>
      </w:pPr>
    </w:p>
    <w:p w:rsidR="006C51EE" w:rsidRPr="000D794A" w:rsidRDefault="000B7324" w:rsidP="006C51EE">
      <w:pPr>
        <w:pStyle w:val="1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0</w:t>
      </w:r>
      <w:r w:rsidR="00075317">
        <w:rPr>
          <w:b w:val="0"/>
          <w:bCs/>
          <w:sz w:val="24"/>
          <w:szCs w:val="24"/>
        </w:rPr>
        <w:t>4</w:t>
      </w:r>
      <w:r>
        <w:rPr>
          <w:b w:val="0"/>
          <w:bCs/>
          <w:sz w:val="24"/>
          <w:szCs w:val="24"/>
        </w:rPr>
        <w:t xml:space="preserve"> июня</w:t>
      </w:r>
      <w:r w:rsidR="006C51EE" w:rsidRPr="000D794A">
        <w:rPr>
          <w:b w:val="0"/>
          <w:bCs/>
          <w:sz w:val="24"/>
          <w:szCs w:val="24"/>
        </w:rPr>
        <w:t xml:space="preserve">   2021 года</w:t>
      </w:r>
      <w:r w:rsidR="006C51EE" w:rsidRPr="000D794A">
        <w:rPr>
          <w:b w:val="0"/>
          <w:bCs/>
          <w:sz w:val="24"/>
          <w:szCs w:val="24"/>
        </w:rPr>
        <w:tab/>
        <w:t xml:space="preserve">                                                                                 № </w:t>
      </w:r>
      <w:r>
        <w:rPr>
          <w:b w:val="0"/>
          <w:bCs/>
          <w:sz w:val="24"/>
          <w:szCs w:val="24"/>
        </w:rPr>
        <w:t>26</w:t>
      </w:r>
    </w:p>
    <w:p w:rsidR="006C51EE" w:rsidRPr="000D794A" w:rsidRDefault="006C51EE" w:rsidP="006C51EE"/>
    <w:p w:rsidR="006C51EE" w:rsidRPr="000D794A" w:rsidRDefault="006C51EE" w:rsidP="006C51EE">
      <w:pPr>
        <w:tabs>
          <w:tab w:val="left" w:pos="0"/>
        </w:tabs>
        <w:ind w:right="42"/>
        <w:jc w:val="center"/>
        <w:rPr>
          <w:b/>
          <w:bCs/>
        </w:rPr>
      </w:pPr>
      <w:r w:rsidRPr="000D794A">
        <w:rPr>
          <w:b/>
          <w:bCs/>
        </w:rPr>
        <w:t>с. Архангельское</w:t>
      </w:r>
    </w:p>
    <w:p w:rsidR="009B75FF" w:rsidRPr="000D794A" w:rsidRDefault="009B75FF" w:rsidP="009B75FF">
      <w:pPr>
        <w:rPr>
          <w:rFonts w:eastAsia="Calibri"/>
          <w:vertAlign w:val="superscript"/>
          <w:lang w:eastAsia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9B75FF" w:rsidRPr="000D794A" w:rsidTr="009B75FF">
        <w:trPr>
          <w:trHeight w:val="2637"/>
        </w:trPr>
        <w:tc>
          <w:tcPr>
            <w:tcW w:w="4536" w:type="dxa"/>
            <w:hideMark/>
          </w:tcPr>
          <w:p w:rsidR="009B75FF" w:rsidRPr="000D794A" w:rsidRDefault="009B75FF">
            <w:pPr>
              <w:tabs>
                <w:tab w:val="left" w:pos="10080"/>
              </w:tabs>
              <w:spacing w:after="120"/>
              <w:jc w:val="both"/>
              <w:rPr>
                <w:lang w:eastAsia="ar-SA"/>
              </w:rPr>
            </w:pPr>
            <w:r w:rsidRPr="000D794A">
              <w:rPr>
                <w:bCs/>
                <w:lang w:eastAsia="ar-SA"/>
              </w:rPr>
              <w:t>Об утверждении порядка организации сбора и накопления отработанных ртутьсодержащих ламп на территории</w:t>
            </w:r>
            <w:r w:rsidRPr="000D794A">
              <w:rPr>
                <w:b/>
                <w:bCs/>
                <w:lang w:eastAsia="ar-SA"/>
              </w:rPr>
              <w:t xml:space="preserve"> </w:t>
            </w:r>
            <w:r w:rsidRPr="000D794A">
              <w:rPr>
                <w:lang w:eastAsia="ar-SA"/>
              </w:rPr>
              <w:t>муниципа</w:t>
            </w:r>
            <w:r w:rsidR="006C51EE" w:rsidRPr="000D794A">
              <w:rPr>
                <w:lang w:eastAsia="ar-SA"/>
              </w:rPr>
              <w:t>льного образования «Архангельское</w:t>
            </w:r>
            <w:r w:rsidRPr="000D794A">
              <w:rPr>
                <w:lang w:eastAsia="ar-SA"/>
              </w:rPr>
              <w:t>» и определении мест первичного сбора отработанных ртутьсодержащих ламп</w:t>
            </w:r>
          </w:p>
        </w:tc>
      </w:tr>
    </w:tbl>
    <w:p w:rsidR="009B75FF" w:rsidRPr="000D794A" w:rsidRDefault="009B75FF" w:rsidP="009B75FF">
      <w:pPr>
        <w:autoSpaceDE w:val="0"/>
        <w:spacing w:before="120"/>
        <w:ind w:firstLine="669"/>
        <w:jc w:val="both"/>
      </w:pPr>
      <w:bookmarkStart w:id="0" w:name="NUM"/>
      <w:bookmarkEnd w:id="0"/>
      <w:r w:rsidRPr="000D794A">
        <w:t>В целях организации сбора отработанных ртутьсодержащих ламп на территории муниципального образования «</w:t>
      </w:r>
      <w:r w:rsidR="006C51EE" w:rsidRPr="000D794A">
        <w:rPr>
          <w:lang w:eastAsia="ar-SA"/>
        </w:rPr>
        <w:t>Архангельское</w:t>
      </w:r>
      <w:r w:rsidRPr="000D794A">
        <w:t xml:space="preserve">», в соответствии с Федеральным законом от 24.06.98 № 89-ФЗ "Об отходах производства и потребления", Постановлением Правительства РФ от 28 декабря 2020 г.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Федеральным законом от 06.10.2003 № 131-ФЗ «Об общих принципах организации местного самоуправления в Российской Федерации», </w:t>
      </w:r>
    </w:p>
    <w:p w:rsidR="009B75FF" w:rsidRPr="000D794A" w:rsidRDefault="009B75FF" w:rsidP="009B75FF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9B75FF" w:rsidRPr="000D794A" w:rsidRDefault="009B75FF" w:rsidP="009B75F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D794A">
        <w:rPr>
          <w:b/>
        </w:rPr>
        <w:t>Администрация муниципального образования «</w:t>
      </w:r>
      <w:r w:rsidR="006C51EE" w:rsidRPr="000D794A">
        <w:rPr>
          <w:b/>
        </w:rPr>
        <w:t>Арханге</w:t>
      </w:r>
      <w:r w:rsidR="00797BE8">
        <w:rPr>
          <w:b/>
        </w:rPr>
        <w:t>льс</w:t>
      </w:r>
      <w:r w:rsidR="006C51EE" w:rsidRPr="000D794A">
        <w:rPr>
          <w:b/>
        </w:rPr>
        <w:t>кое</w:t>
      </w:r>
      <w:r w:rsidRPr="000D794A">
        <w:rPr>
          <w:b/>
        </w:rPr>
        <w:t>» постановляет:</w:t>
      </w:r>
    </w:p>
    <w:p w:rsidR="009B75FF" w:rsidRPr="000D794A" w:rsidRDefault="009B75FF" w:rsidP="009B75F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B75FF" w:rsidRPr="000D794A" w:rsidRDefault="009B75FF" w:rsidP="009B75FF">
      <w:pPr>
        <w:ind w:firstLine="709"/>
        <w:jc w:val="both"/>
        <w:rPr>
          <w:lang w:eastAsia="x-none"/>
        </w:rPr>
      </w:pPr>
      <w:r w:rsidRPr="000D794A">
        <w:rPr>
          <w:lang w:val="x-none" w:eastAsia="x-none"/>
        </w:rPr>
        <w:t xml:space="preserve">1. Утвердить прилагаемый Порядок организации сбора и накопления отработанных ртутьсодержащих ламп на территории муниципального образования </w:t>
      </w:r>
      <w:r w:rsidRPr="000D794A">
        <w:rPr>
          <w:lang w:eastAsia="x-none"/>
        </w:rPr>
        <w:t>«</w:t>
      </w:r>
      <w:r w:rsidR="006C51EE" w:rsidRPr="000D794A">
        <w:rPr>
          <w:lang w:eastAsia="ar-SA"/>
        </w:rPr>
        <w:t>Архангельское</w:t>
      </w:r>
      <w:r w:rsidRPr="000D794A">
        <w:rPr>
          <w:lang w:eastAsia="x-none"/>
        </w:rPr>
        <w:t>» Удмуртской Республики.</w:t>
      </w:r>
    </w:p>
    <w:p w:rsidR="009B75FF" w:rsidRPr="000D794A" w:rsidRDefault="009B75FF" w:rsidP="009B75FF">
      <w:pPr>
        <w:ind w:firstLine="709"/>
        <w:jc w:val="both"/>
        <w:rPr>
          <w:lang w:val="x-none" w:eastAsia="ar-SA"/>
        </w:rPr>
      </w:pPr>
      <w:r w:rsidRPr="000D794A">
        <w:rPr>
          <w:lang w:val="x-none" w:eastAsia="x-none"/>
        </w:rPr>
        <w:t xml:space="preserve">2. Установить, что местом первичного сбора отработанных ртутьсодержащих ламп на территории </w:t>
      </w:r>
      <w:r w:rsidRPr="000D794A">
        <w:rPr>
          <w:lang w:val="x-none" w:eastAsia="ar-SA"/>
        </w:rPr>
        <w:t xml:space="preserve">муниципального образования </w:t>
      </w:r>
      <w:r w:rsidRPr="000D794A">
        <w:rPr>
          <w:lang w:eastAsia="ar-SA"/>
        </w:rPr>
        <w:t>«А</w:t>
      </w:r>
      <w:r w:rsidR="006C51EE" w:rsidRPr="000D794A">
        <w:rPr>
          <w:lang w:eastAsia="ar-SA"/>
        </w:rPr>
        <w:t>рхангел</w:t>
      </w:r>
      <w:r w:rsidR="00797BE8">
        <w:rPr>
          <w:lang w:eastAsia="ar-SA"/>
        </w:rPr>
        <w:t>ь</w:t>
      </w:r>
      <w:r w:rsidR="006C51EE" w:rsidRPr="000D794A">
        <w:rPr>
          <w:lang w:eastAsia="ar-SA"/>
        </w:rPr>
        <w:t>ское</w:t>
      </w:r>
      <w:r w:rsidRPr="000D794A">
        <w:rPr>
          <w:lang w:eastAsia="ar-SA"/>
        </w:rPr>
        <w:t>» для физических лиц</w:t>
      </w:r>
      <w:r w:rsidRPr="000D794A">
        <w:rPr>
          <w:lang w:val="x-none" w:eastAsia="ar-SA"/>
        </w:rPr>
        <w:t xml:space="preserve"> являются:</w:t>
      </w:r>
    </w:p>
    <w:p w:rsidR="009B75FF" w:rsidRPr="000D794A" w:rsidRDefault="009B75FF" w:rsidP="00075317">
      <w:pPr>
        <w:ind w:firstLine="709"/>
        <w:jc w:val="both"/>
        <w:rPr>
          <w:lang w:eastAsia="ar-SA"/>
        </w:rPr>
      </w:pPr>
      <w:r w:rsidRPr="000D794A">
        <w:rPr>
          <w:lang w:eastAsia="ar-SA"/>
        </w:rPr>
        <w:t xml:space="preserve">- </w:t>
      </w:r>
      <w:r w:rsidRPr="000D794A">
        <w:rPr>
          <w:lang w:val="x-none" w:eastAsia="ar-SA"/>
        </w:rPr>
        <w:t xml:space="preserve">здание Администрации </w:t>
      </w:r>
      <w:r w:rsidRPr="000D794A">
        <w:rPr>
          <w:lang w:eastAsia="ar-SA"/>
        </w:rPr>
        <w:t>муниципального образования «А</w:t>
      </w:r>
      <w:r w:rsidR="006C51EE" w:rsidRPr="000D794A">
        <w:rPr>
          <w:lang w:eastAsia="ar-SA"/>
        </w:rPr>
        <w:t>рхангельское</w:t>
      </w:r>
      <w:r w:rsidRPr="000D794A">
        <w:rPr>
          <w:lang w:eastAsia="ar-SA"/>
        </w:rPr>
        <w:t>»</w:t>
      </w:r>
      <w:r w:rsidRPr="000D794A">
        <w:rPr>
          <w:lang w:val="x-none" w:eastAsia="ar-SA"/>
        </w:rPr>
        <w:t xml:space="preserve">, расположенное по адресу: </w:t>
      </w:r>
      <w:r w:rsidRPr="000D794A">
        <w:rPr>
          <w:lang w:eastAsia="ar-SA"/>
        </w:rPr>
        <w:t xml:space="preserve">УР, с. </w:t>
      </w:r>
      <w:r w:rsidR="006C51EE" w:rsidRPr="000D794A">
        <w:rPr>
          <w:lang w:eastAsia="ar-SA"/>
        </w:rPr>
        <w:t>Архангельское, ул. Новая, д.4</w:t>
      </w:r>
      <w:r w:rsidRPr="000D794A">
        <w:rPr>
          <w:lang w:eastAsia="ar-SA"/>
        </w:rPr>
        <w:t>.</w:t>
      </w:r>
    </w:p>
    <w:p w:rsidR="009B75FF" w:rsidRPr="000D794A" w:rsidRDefault="009B75FF" w:rsidP="009B75FF">
      <w:pPr>
        <w:ind w:firstLine="709"/>
        <w:jc w:val="both"/>
        <w:rPr>
          <w:lang w:val="x-none" w:eastAsia="x-none"/>
        </w:rPr>
      </w:pPr>
      <w:r w:rsidRPr="000D794A">
        <w:rPr>
          <w:lang w:val="x-none" w:eastAsia="ar-SA"/>
        </w:rPr>
        <w:t xml:space="preserve">Сбор </w:t>
      </w:r>
      <w:r w:rsidRPr="000D794A">
        <w:rPr>
          <w:lang w:val="x-none" w:eastAsia="x-none"/>
        </w:rPr>
        <w:t xml:space="preserve">отработанных ртутьсодержащих ламп осуществляется в течение рабочего дня согласно графика работы Администрации </w:t>
      </w:r>
      <w:r w:rsidRPr="000D794A">
        <w:rPr>
          <w:lang w:eastAsia="x-none"/>
        </w:rPr>
        <w:t>муниципального образования «</w:t>
      </w:r>
      <w:r w:rsidR="006C51EE" w:rsidRPr="000D794A">
        <w:rPr>
          <w:lang w:eastAsia="ar-SA"/>
        </w:rPr>
        <w:t>Архангельское</w:t>
      </w:r>
      <w:r w:rsidRPr="000D794A">
        <w:rPr>
          <w:lang w:eastAsia="x-none"/>
        </w:rPr>
        <w:t>»</w:t>
      </w:r>
      <w:r w:rsidRPr="000D794A">
        <w:rPr>
          <w:lang w:val="x-none" w:eastAsia="x-none"/>
        </w:rPr>
        <w:t>.</w:t>
      </w:r>
    </w:p>
    <w:p w:rsidR="009B75FF" w:rsidRPr="000D794A" w:rsidRDefault="009B75FF" w:rsidP="009B75FF">
      <w:pPr>
        <w:ind w:firstLine="709"/>
        <w:jc w:val="both"/>
        <w:rPr>
          <w:lang w:val="x-none" w:eastAsia="ar-SA"/>
        </w:rPr>
      </w:pPr>
      <w:r w:rsidRPr="000D794A">
        <w:rPr>
          <w:lang w:val="x-none" w:eastAsia="x-none"/>
        </w:rPr>
        <w:t xml:space="preserve">3. Рекомендовать руководителям предприятий, организаций всех форм собственности, индивидуальным предпринимателям, физическим лицам при обращении с </w:t>
      </w:r>
      <w:r w:rsidRPr="000D794A">
        <w:rPr>
          <w:lang w:val="x-none" w:eastAsia="x-none"/>
        </w:rPr>
        <w:lastRenderedPageBreak/>
        <w:t>отработанными ртутьсодержащими лампами руководствоваться Порядком, утвержденным настоящим постановлением</w:t>
      </w:r>
    </w:p>
    <w:p w:rsidR="009B75FF" w:rsidRPr="000D794A" w:rsidRDefault="009B75FF" w:rsidP="009B75FF">
      <w:pPr>
        <w:ind w:firstLine="709"/>
        <w:jc w:val="both"/>
        <w:rPr>
          <w:color w:val="000000"/>
        </w:rPr>
      </w:pPr>
      <w:r w:rsidRPr="000D794A">
        <w:rPr>
          <w:color w:val="000000"/>
        </w:rPr>
        <w:t xml:space="preserve">4. </w:t>
      </w:r>
      <w:r w:rsidRPr="000D794A">
        <w:t>Обнародовать настоящее постановление на территории муниципального образования «</w:t>
      </w:r>
      <w:r w:rsidR="006C51EE" w:rsidRPr="000D794A">
        <w:rPr>
          <w:lang w:eastAsia="ar-SA"/>
        </w:rPr>
        <w:t>Архангельско</w:t>
      </w:r>
      <w:r w:rsidRPr="000D794A">
        <w:rPr>
          <w:lang w:eastAsia="ar-SA"/>
        </w:rPr>
        <w:t>е</w:t>
      </w:r>
      <w:r w:rsidRPr="000D794A">
        <w:t xml:space="preserve">» и разместить в информационно-телекоммуникационной сети «Интернет» на официальном сайте Администрации муниципального образования </w:t>
      </w:r>
      <w:r w:rsidR="006C51EE" w:rsidRPr="000D794A">
        <w:t>«Архангельское</w:t>
      </w:r>
      <w:r w:rsidRPr="000D794A">
        <w:t>».</w:t>
      </w:r>
    </w:p>
    <w:p w:rsidR="009B75FF" w:rsidRPr="000D794A" w:rsidRDefault="009B75FF" w:rsidP="009B75FF">
      <w:pPr>
        <w:widowControl w:val="0"/>
        <w:autoSpaceDE w:val="0"/>
        <w:autoSpaceDN w:val="0"/>
        <w:adjustRightInd w:val="0"/>
        <w:spacing w:after="120"/>
        <w:ind w:firstLine="709"/>
        <w:jc w:val="both"/>
      </w:pPr>
      <w:r w:rsidRPr="000D794A">
        <w:t xml:space="preserve">5. </w:t>
      </w:r>
      <w:proofErr w:type="gramStart"/>
      <w:r w:rsidRPr="000D794A">
        <w:t>Контроль за</w:t>
      </w:r>
      <w:proofErr w:type="gramEnd"/>
      <w:r w:rsidRPr="000D794A">
        <w:t xml:space="preserve"> исполнением настоящего постановления оставляю за собой.</w:t>
      </w:r>
    </w:p>
    <w:p w:rsidR="009B75FF" w:rsidRPr="000D794A" w:rsidRDefault="009B75FF" w:rsidP="009B75FF">
      <w:pPr>
        <w:spacing w:line="360" w:lineRule="auto"/>
        <w:rPr>
          <w:rFonts w:eastAsia="Calibri"/>
          <w:lang w:eastAsia="en-US"/>
        </w:rPr>
      </w:pPr>
    </w:p>
    <w:p w:rsidR="009B75FF" w:rsidRPr="000D794A" w:rsidRDefault="009B75FF" w:rsidP="009B75FF">
      <w:pPr>
        <w:spacing w:line="360" w:lineRule="auto"/>
        <w:rPr>
          <w:rFonts w:eastAsia="Calibri"/>
          <w:lang w:eastAsia="en-US"/>
        </w:rPr>
      </w:pPr>
    </w:p>
    <w:p w:rsidR="009B75FF" w:rsidRPr="000D794A" w:rsidRDefault="009B75FF" w:rsidP="009B75FF">
      <w:pPr>
        <w:spacing w:line="360" w:lineRule="auto"/>
        <w:rPr>
          <w:rFonts w:eastAsia="Calibri"/>
          <w:lang w:eastAsia="en-US"/>
        </w:rPr>
      </w:pPr>
    </w:p>
    <w:p w:rsidR="009B75FF" w:rsidRPr="000D794A" w:rsidRDefault="009B75FF" w:rsidP="009B75FF">
      <w:pPr>
        <w:spacing w:line="360" w:lineRule="auto"/>
        <w:rPr>
          <w:rFonts w:eastAsia="Calibri"/>
          <w:lang w:eastAsia="en-US"/>
        </w:rPr>
      </w:pPr>
    </w:p>
    <w:p w:rsidR="009B75FF" w:rsidRPr="000D794A" w:rsidRDefault="009B75FF" w:rsidP="009B75FF">
      <w:pPr>
        <w:spacing w:line="360" w:lineRule="auto"/>
        <w:rPr>
          <w:rFonts w:eastAsia="Calibri"/>
          <w:lang w:eastAsia="en-US"/>
        </w:rPr>
      </w:pPr>
    </w:p>
    <w:p w:rsidR="009B75FF" w:rsidRPr="000D794A" w:rsidRDefault="006C51EE" w:rsidP="009B75FF">
      <w:pPr>
        <w:spacing w:line="360" w:lineRule="auto"/>
      </w:pPr>
      <w:proofErr w:type="spellStart"/>
      <w:r w:rsidRPr="000D794A">
        <w:t>И.о</w:t>
      </w:r>
      <w:proofErr w:type="gramStart"/>
      <w:r w:rsidRPr="000D794A">
        <w:t>.</w:t>
      </w:r>
      <w:r w:rsidR="009B75FF" w:rsidRPr="000D794A">
        <w:t>Г</w:t>
      </w:r>
      <w:proofErr w:type="gramEnd"/>
      <w:r w:rsidR="009B75FF" w:rsidRPr="000D794A">
        <w:t>лав</w:t>
      </w:r>
      <w:r w:rsidRPr="000D794A">
        <w:t>ы</w:t>
      </w:r>
      <w:proofErr w:type="spellEnd"/>
      <w:r w:rsidR="009B75FF" w:rsidRPr="000D794A">
        <w:t xml:space="preserve"> муниципального </w:t>
      </w:r>
    </w:p>
    <w:p w:rsidR="009B75FF" w:rsidRPr="000D794A" w:rsidRDefault="009B75FF" w:rsidP="009B75FF">
      <w:pPr>
        <w:spacing w:line="360" w:lineRule="auto"/>
      </w:pPr>
      <w:r w:rsidRPr="000D794A">
        <w:t>образования «А</w:t>
      </w:r>
      <w:r w:rsidR="006C51EE" w:rsidRPr="000D794A">
        <w:t>рхангельское</w:t>
      </w:r>
      <w:r w:rsidRPr="000D794A">
        <w:t xml:space="preserve">»                                            </w:t>
      </w:r>
      <w:r w:rsidR="006C51EE" w:rsidRPr="000D794A">
        <w:t xml:space="preserve">  </w:t>
      </w:r>
      <w:r w:rsidRPr="000D794A">
        <w:t xml:space="preserve">      </w:t>
      </w:r>
      <w:proofErr w:type="spellStart"/>
      <w:r w:rsidRPr="000D794A">
        <w:t>О.</w:t>
      </w:r>
      <w:r w:rsidR="006C51EE" w:rsidRPr="000D794A">
        <w:t>С.Перминова</w:t>
      </w:r>
      <w:proofErr w:type="spellEnd"/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9B75FF" w:rsidRDefault="009B75FF" w:rsidP="009B75FF">
      <w:pPr>
        <w:ind w:right="5044"/>
        <w:jc w:val="both"/>
      </w:pPr>
    </w:p>
    <w:p w:rsidR="000D794A" w:rsidRDefault="000D794A">
      <w:r>
        <w:br w:type="page"/>
      </w:r>
    </w:p>
    <w:tbl>
      <w:tblPr>
        <w:tblW w:w="4501" w:type="dxa"/>
        <w:jc w:val="right"/>
        <w:tblInd w:w="-38" w:type="dxa"/>
        <w:tblLook w:val="04A0" w:firstRow="1" w:lastRow="0" w:firstColumn="1" w:lastColumn="0" w:noHBand="0" w:noVBand="1"/>
      </w:tblPr>
      <w:tblGrid>
        <w:gridCol w:w="4501"/>
      </w:tblGrid>
      <w:tr w:rsidR="009B75FF" w:rsidTr="009B75FF">
        <w:trPr>
          <w:jc w:val="right"/>
        </w:trPr>
        <w:tc>
          <w:tcPr>
            <w:tcW w:w="4501" w:type="dxa"/>
            <w:hideMark/>
          </w:tcPr>
          <w:p w:rsidR="009B75FF" w:rsidRDefault="009B75FF">
            <w:pPr>
              <w:ind w:left="33" w:hanging="33"/>
              <w:jc w:val="right"/>
            </w:pPr>
            <w:r>
              <w:lastRenderedPageBreak/>
              <w:t>УТВЕРЖДЕН</w:t>
            </w:r>
          </w:p>
          <w:p w:rsidR="009B75FF" w:rsidRDefault="009B75FF">
            <w:pPr>
              <w:jc w:val="right"/>
            </w:pPr>
            <w:r>
              <w:t xml:space="preserve">постановлением Администрации </w:t>
            </w:r>
          </w:p>
          <w:p w:rsidR="009B75FF" w:rsidRDefault="009B75FF">
            <w:pPr>
              <w:jc w:val="right"/>
            </w:pPr>
            <w:r>
              <w:t>муниципального образования «</w:t>
            </w:r>
            <w:r w:rsidR="000D794A">
              <w:t>Архангельское</w:t>
            </w:r>
            <w:r>
              <w:t xml:space="preserve">»  </w:t>
            </w:r>
          </w:p>
          <w:p w:rsidR="009B75FF" w:rsidRDefault="000D794A" w:rsidP="000D794A">
            <w:pPr>
              <w:jc w:val="right"/>
              <w:rPr>
                <w:sz w:val="28"/>
                <w:szCs w:val="28"/>
                <w:u w:val="single"/>
              </w:rPr>
            </w:pPr>
            <w:r>
              <w:t>от «</w:t>
            </w:r>
            <w:r w:rsidR="00630226">
              <w:t xml:space="preserve">04» июня </w:t>
            </w:r>
            <w:r>
              <w:t>2021 г. №</w:t>
            </w:r>
            <w:r w:rsidR="000B7324">
              <w:t>26</w:t>
            </w:r>
            <w:r>
              <w:t xml:space="preserve"> </w:t>
            </w:r>
          </w:p>
        </w:tc>
      </w:tr>
    </w:tbl>
    <w:p w:rsidR="009B75FF" w:rsidRDefault="009B75FF" w:rsidP="009B75FF">
      <w:pPr>
        <w:rPr>
          <w:sz w:val="28"/>
          <w:szCs w:val="28"/>
          <w:lang w:eastAsia="x-none"/>
        </w:rPr>
      </w:pPr>
    </w:p>
    <w:p w:rsidR="009B75FF" w:rsidRDefault="009B75FF" w:rsidP="009B75FF">
      <w:pPr>
        <w:rPr>
          <w:sz w:val="20"/>
          <w:szCs w:val="20"/>
          <w:lang w:eastAsia="x-none"/>
        </w:rPr>
      </w:pPr>
    </w:p>
    <w:p w:rsidR="009B75FF" w:rsidRDefault="009B75FF" w:rsidP="009B75FF">
      <w:pPr>
        <w:rPr>
          <w:sz w:val="20"/>
          <w:szCs w:val="20"/>
          <w:lang w:eastAsia="x-none"/>
        </w:rPr>
      </w:pPr>
    </w:p>
    <w:p w:rsidR="009B75FF" w:rsidRDefault="009B75FF" w:rsidP="009B75FF">
      <w:pPr>
        <w:rPr>
          <w:sz w:val="20"/>
          <w:szCs w:val="20"/>
          <w:lang w:eastAsia="x-none"/>
        </w:rPr>
      </w:pPr>
      <w:bookmarkStart w:id="1" w:name="_GoBack"/>
      <w:bookmarkEnd w:id="1"/>
    </w:p>
    <w:p w:rsidR="009B75FF" w:rsidRDefault="009B75FF" w:rsidP="009B75FF">
      <w:pPr>
        <w:rPr>
          <w:sz w:val="20"/>
          <w:szCs w:val="20"/>
          <w:lang w:eastAsia="x-none"/>
        </w:rPr>
      </w:pPr>
    </w:p>
    <w:p w:rsidR="009B75FF" w:rsidRPr="000D794A" w:rsidRDefault="009B75FF" w:rsidP="009B75FF">
      <w:pPr>
        <w:rPr>
          <w:lang w:eastAsia="x-none"/>
        </w:rPr>
      </w:pPr>
    </w:p>
    <w:p w:rsidR="009B75FF" w:rsidRPr="000D794A" w:rsidRDefault="009B75FF" w:rsidP="009B75FF">
      <w:pPr>
        <w:jc w:val="center"/>
        <w:rPr>
          <w:b/>
          <w:lang w:eastAsia="x-none"/>
        </w:rPr>
      </w:pPr>
      <w:r w:rsidRPr="000D794A">
        <w:rPr>
          <w:b/>
          <w:lang w:eastAsia="x-none"/>
        </w:rPr>
        <w:t>Порядок</w:t>
      </w:r>
    </w:p>
    <w:p w:rsidR="009B75FF" w:rsidRPr="000D794A" w:rsidRDefault="009B75FF" w:rsidP="009B75FF">
      <w:pPr>
        <w:jc w:val="center"/>
        <w:rPr>
          <w:b/>
          <w:lang w:eastAsia="x-none"/>
        </w:rPr>
      </w:pPr>
      <w:r w:rsidRPr="000D794A">
        <w:rPr>
          <w:b/>
          <w:lang w:eastAsia="x-none"/>
        </w:rPr>
        <w:t>организации сбора и накопления отработанных ртутьсодержащих ламп на территории муниципального образования «А</w:t>
      </w:r>
      <w:r w:rsidR="000D794A" w:rsidRPr="000D794A">
        <w:rPr>
          <w:b/>
          <w:lang w:eastAsia="x-none"/>
        </w:rPr>
        <w:t>рхангельское</w:t>
      </w:r>
      <w:r w:rsidRPr="000D794A">
        <w:rPr>
          <w:b/>
          <w:lang w:eastAsia="x-none"/>
        </w:rPr>
        <w:t>»</w:t>
      </w:r>
    </w:p>
    <w:p w:rsidR="009B75FF" w:rsidRPr="000D794A" w:rsidRDefault="009B75FF" w:rsidP="009B75FF">
      <w:pPr>
        <w:rPr>
          <w:lang w:eastAsia="x-none"/>
        </w:rPr>
      </w:pPr>
    </w:p>
    <w:p w:rsidR="009B75FF" w:rsidRPr="000D794A" w:rsidRDefault="009B75FF" w:rsidP="009B75FF">
      <w:pPr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jc w:val="center"/>
        <w:rPr>
          <w:lang w:eastAsia="x-none"/>
        </w:rPr>
      </w:pPr>
      <w:r w:rsidRPr="000D794A">
        <w:rPr>
          <w:lang w:eastAsia="x-none"/>
        </w:rPr>
        <w:t>1. Общие положения</w:t>
      </w:r>
    </w:p>
    <w:p w:rsidR="009B75FF" w:rsidRPr="000D794A" w:rsidRDefault="009B75FF" w:rsidP="009B75FF">
      <w:pPr>
        <w:tabs>
          <w:tab w:val="left" w:pos="2355"/>
        </w:tabs>
        <w:ind w:firstLine="709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Понятия, использованные в </w:t>
      </w:r>
      <w:proofErr w:type="gramStart"/>
      <w:r w:rsidRPr="000D794A">
        <w:rPr>
          <w:lang w:eastAsia="x-none"/>
        </w:rPr>
        <w:t>Порядке</w:t>
      </w:r>
      <w:proofErr w:type="gramEnd"/>
      <w:r w:rsidRPr="000D794A">
        <w:rPr>
          <w:lang w:eastAsia="x-none"/>
        </w:rPr>
        <w:t>: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– отработанные ртутьсодержащие лампы – ртутьсодержащие отходы, представляющие </w:t>
      </w:r>
      <w:proofErr w:type="gramStart"/>
      <w:r w:rsidRPr="000D794A">
        <w:rPr>
          <w:lang w:eastAsia="x-none"/>
        </w:rPr>
        <w:t>собой</w:t>
      </w:r>
      <w:proofErr w:type="gramEnd"/>
      <w:r w:rsidRPr="000D794A">
        <w:rPr>
          <w:lang w:eastAsia="x-none"/>
        </w:rPr>
        <w:t xml:space="preserve">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0,01 процента;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– потребители ртутьсодержащих ламп (далее – потребители) – юридические лица или индивидуальные предприниматели, не имеющие лицензии на осуществление деятельности по сбору, использованию, обезвреживанию, транспортированию, размещению отходов I - IV классов опасности, а также физические лица, эксплуатирующие осветительные устройства и электрические лампы с ртутным заполнением;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– накопление – хранение потребителями ртутьсодержащих ламп, за исключением физических лиц, разрешенного в установленном </w:t>
      </w:r>
      <w:proofErr w:type="gramStart"/>
      <w:r w:rsidRPr="000D794A">
        <w:rPr>
          <w:lang w:eastAsia="x-none"/>
        </w:rPr>
        <w:t>порядке</w:t>
      </w:r>
      <w:proofErr w:type="gramEnd"/>
      <w:r w:rsidRPr="000D794A">
        <w:rPr>
          <w:lang w:eastAsia="x-none"/>
        </w:rPr>
        <w:t xml:space="preserve"> количества отработанных ртутьсодержащих ламп;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– специализированные организации – 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отходов I - IV классов опасности.</w:t>
      </w:r>
    </w:p>
    <w:p w:rsidR="009B75FF" w:rsidRPr="000D794A" w:rsidRDefault="009B75FF" w:rsidP="009B75FF">
      <w:pPr>
        <w:jc w:val="center"/>
        <w:rPr>
          <w:lang w:val="x-none" w:eastAsia="x-none"/>
        </w:rPr>
      </w:pPr>
    </w:p>
    <w:p w:rsidR="009B75FF" w:rsidRPr="000D794A" w:rsidRDefault="009B75FF" w:rsidP="009B75FF">
      <w:pPr>
        <w:jc w:val="center"/>
        <w:rPr>
          <w:lang w:eastAsia="x-none"/>
        </w:rPr>
      </w:pPr>
      <w:r w:rsidRPr="000D794A">
        <w:rPr>
          <w:lang w:val="x-none" w:eastAsia="x-none"/>
        </w:rPr>
        <w:t xml:space="preserve">2. Организация сбора и накопления отработанных ртутьсодержащих ламп на территории муниципального образования </w:t>
      </w:r>
      <w:r w:rsidRPr="000D794A">
        <w:rPr>
          <w:lang w:eastAsia="x-none"/>
        </w:rPr>
        <w:t>«А</w:t>
      </w:r>
      <w:r w:rsidR="000D794A" w:rsidRPr="000D794A">
        <w:rPr>
          <w:lang w:eastAsia="x-none"/>
        </w:rPr>
        <w:t>рхангельское</w:t>
      </w:r>
      <w:r w:rsidRPr="000D794A">
        <w:rPr>
          <w:lang w:eastAsia="x-none"/>
        </w:rPr>
        <w:t>»</w:t>
      </w:r>
    </w:p>
    <w:p w:rsidR="009B75FF" w:rsidRPr="000D794A" w:rsidRDefault="009B75FF" w:rsidP="009B75FF">
      <w:pPr>
        <w:jc w:val="center"/>
        <w:rPr>
          <w:lang w:val="x-none" w:eastAsia="x-none"/>
        </w:rPr>
      </w:pPr>
    </w:p>
    <w:p w:rsidR="009B75FF" w:rsidRPr="000D794A" w:rsidRDefault="009B75FF" w:rsidP="009B75FF">
      <w:pPr>
        <w:ind w:firstLine="709"/>
        <w:jc w:val="both"/>
        <w:rPr>
          <w:lang w:val="x-none"/>
        </w:rPr>
      </w:pPr>
      <w:r w:rsidRPr="000D794A">
        <w:rPr>
          <w:lang w:val="x-none" w:eastAsia="x-none"/>
        </w:rPr>
        <w:t xml:space="preserve">2.1. На территории муниципального образования </w:t>
      </w:r>
      <w:r w:rsidRPr="000D794A">
        <w:rPr>
          <w:lang w:eastAsia="x-none"/>
        </w:rPr>
        <w:t>«А</w:t>
      </w:r>
      <w:r w:rsidR="000D794A" w:rsidRPr="000D794A">
        <w:rPr>
          <w:lang w:eastAsia="x-none"/>
        </w:rPr>
        <w:t>рхангельское</w:t>
      </w:r>
      <w:r w:rsidRPr="000D794A">
        <w:rPr>
          <w:lang w:eastAsia="x-none"/>
        </w:rPr>
        <w:t xml:space="preserve">» </w:t>
      </w:r>
      <w:r w:rsidRPr="000D794A">
        <w:rPr>
          <w:lang w:val="x-none" w:eastAsia="x-none"/>
        </w:rPr>
        <w:t>запрещается складирование ртутьсодержащих отходов в контейнеры и мусоросборники, предназначенные для твердых бытовых отходов.</w:t>
      </w:r>
    </w:p>
    <w:p w:rsidR="009B75FF" w:rsidRPr="000D794A" w:rsidRDefault="009B75FF" w:rsidP="009B75FF">
      <w:pPr>
        <w:ind w:firstLine="709"/>
        <w:jc w:val="both"/>
        <w:rPr>
          <w:lang w:val="x-none" w:eastAsia="x-none"/>
        </w:rPr>
      </w:pPr>
      <w:r w:rsidRPr="000D794A">
        <w:rPr>
          <w:lang w:val="x-none" w:eastAsia="x-none"/>
        </w:rPr>
        <w:t>2.2. Ртутьсодержащие отходы от потребителей (физических ли</w:t>
      </w:r>
      <w:r w:rsidR="000D794A" w:rsidRPr="000D794A">
        <w:rPr>
          <w:lang w:val="x-none" w:eastAsia="x-none"/>
        </w:rPr>
        <w:t>ц) муниципального образования «</w:t>
      </w:r>
      <w:r w:rsidR="000D794A" w:rsidRPr="000D794A">
        <w:rPr>
          <w:lang w:eastAsia="x-none"/>
        </w:rPr>
        <w:t>Архангельское</w:t>
      </w:r>
      <w:r w:rsidRPr="000D794A">
        <w:rPr>
          <w:lang w:val="x-none" w:eastAsia="x-none"/>
        </w:rPr>
        <w:t>» принимаются в местах накопления ртутьсодержащих ламп.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</w:t>
      </w:r>
      <w:r w:rsidR="000D794A" w:rsidRPr="000D794A">
        <w:rPr>
          <w:lang w:eastAsia="x-none"/>
        </w:rPr>
        <w:t>3</w:t>
      </w:r>
      <w:r w:rsidRPr="000D794A">
        <w:rPr>
          <w:lang w:eastAsia="x-none"/>
        </w:rPr>
        <w:t xml:space="preserve">. </w:t>
      </w:r>
      <w:proofErr w:type="gramStart"/>
      <w:r w:rsidRPr="000D794A">
        <w:rPr>
          <w:lang w:eastAsia="x-none"/>
        </w:rPr>
        <w:t>Юридические лица и индивидуальные предприниматели, в процессе деятельности которых образуются ртутьсодержащие отходы, осуществляют в порядке, установленном </w:t>
      </w:r>
      <w:hyperlink r:id="rId6" w:history="1">
        <w:r w:rsidRPr="000D794A">
          <w:rPr>
            <w:rStyle w:val="a3"/>
            <w:color w:val="auto"/>
            <w:u w:val="none"/>
            <w:lang w:eastAsia="x-none"/>
          </w:rPr>
          <w:t>Федеральным законом от 24.06.98 № 89-ФЗ "Об отходах производства и потребления"</w:t>
        </w:r>
      </w:hyperlink>
      <w:r w:rsidRPr="000D794A">
        <w:rPr>
          <w:lang w:eastAsia="x-none"/>
        </w:rPr>
        <w:t> и Постановлением Правительства РФ от 28 декабря 2020 г.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</w:t>
      </w:r>
      <w:proofErr w:type="gramEnd"/>
      <w:r w:rsidRPr="000D794A">
        <w:rPr>
          <w:lang w:eastAsia="x-none"/>
        </w:rPr>
        <w:t xml:space="preserve"> которых может </w:t>
      </w:r>
      <w:r w:rsidRPr="000D794A">
        <w:rPr>
          <w:lang w:eastAsia="x-none"/>
        </w:rPr>
        <w:lastRenderedPageBreak/>
        <w:t>повлечь причинение вреда жизни, здоровью граждан, вреда животным, растениям и окружающей среде":</w:t>
      </w:r>
    </w:p>
    <w:p w:rsidR="009B75FF" w:rsidRPr="000D794A" w:rsidRDefault="009B75FF" w:rsidP="009B75FF">
      <w:pPr>
        <w:tabs>
          <w:tab w:val="left" w:pos="2355"/>
        </w:tabs>
        <w:spacing w:before="120"/>
        <w:jc w:val="both"/>
        <w:rPr>
          <w:lang w:eastAsia="x-none"/>
        </w:rPr>
      </w:pPr>
      <w:r w:rsidRPr="000D794A">
        <w:rPr>
          <w:lang w:eastAsia="x-none"/>
        </w:rPr>
        <w:t>– обеспечение накопления ртутьсодержащих отходов;</w:t>
      </w:r>
    </w:p>
    <w:p w:rsidR="009B75FF" w:rsidRPr="000D794A" w:rsidRDefault="009B75FF" w:rsidP="009B75FF">
      <w:pPr>
        <w:tabs>
          <w:tab w:val="left" w:pos="2355"/>
        </w:tabs>
        <w:spacing w:before="120"/>
        <w:jc w:val="both"/>
        <w:rPr>
          <w:lang w:eastAsia="x-none"/>
        </w:rPr>
      </w:pPr>
      <w:r w:rsidRPr="000D794A">
        <w:rPr>
          <w:lang w:eastAsia="x-none"/>
        </w:rPr>
        <w:t>– обеспечение надлежащего учета ртутьсодержащих отходов;</w:t>
      </w:r>
    </w:p>
    <w:p w:rsidR="009B75FF" w:rsidRPr="000D794A" w:rsidRDefault="009B75FF" w:rsidP="009B75FF">
      <w:pPr>
        <w:tabs>
          <w:tab w:val="left" w:pos="2355"/>
        </w:tabs>
        <w:spacing w:before="120"/>
        <w:jc w:val="both"/>
        <w:rPr>
          <w:lang w:eastAsia="x-none"/>
        </w:rPr>
      </w:pPr>
      <w:r w:rsidRPr="000D794A">
        <w:rPr>
          <w:lang w:eastAsia="x-none"/>
        </w:rPr>
        <w:t>– разработку и утверждение инструкции по сбору, накоплению и учету отработанных ртутьсодержащих ламп (примерная инструкция прилагается);</w:t>
      </w:r>
    </w:p>
    <w:p w:rsidR="009B75FF" w:rsidRPr="000D794A" w:rsidRDefault="009B75FF" w:rsidP="009B75FF">
      <w:pPr>
        <w:tabs>
          <w:tab w:val="left" w:pos="2355"/>
        </w:tabs>
        <w:spacing w:before="120"/>
        <w:jc w:val="both"/>
        <w:rPr>
          <w:lang w:eastAsia="x-none"/>
        </w:rPr>
      </w:pPr>
      <w:r w:rsidRPr="000D794A">
        <w:rPr>
          <w:lang w:eastAsia="x-none"/>
        </w:rPr>
        <w:t>– назначение лиц, ответственных за сбор ртутьсодержащих отходов;</w:t>
      </w:r>
    </w:p>
    <w:p w:rsidR="009B75FF" w:rsidRPr="000D794A" w:rsidRDefault="009B75FF" w:rsidP="009B75FF">
      <w:pPr>
        <w:tabs>
          <w:tab w:val="left" w:pos="2355"/>
        </w:tabs>
        <w:spacing w:before="120"/>
        <w:jc w:val="both"/>
        <w:rPr>
          <w:lang w:eastAsia="x-none"/>
        </w:rPr>
      </w:pPr>
      <w:r w:rsidRPr="000D794A">
        <w:rPr>
          <w:lang w:eastAsia="x-none"/>
        </w:rPr>
        <w:t xml:space="preserve">– организацию обучения работников проведению </w:t>
      </w:r>
      <w:proofErr w:type="spellStart"/>
      <w:r w:rsidRPr="000D794A">
        <w:rPr>
          <w:lang w:eastAsia="x-none"/>
        </w:rPr>
        <w:t>демеркуризационных</w:t>
      </w:r>
      <w:proofErr w:type="spellEnd"/>
      <w:r w:rsidRPr="000D794A">
        <w:rPr>
          <w:lang w:eastAsia="x-none"/>
        </w:rPr>
        <w:t xml:space="preserve"> работ собственными силами в </w:t>
      </w:r>
      <w:proofErr w:type="gramStart"/>
      <w:r w:rsidRPr="000D794A">
        <w:rPr>
          <w:lang w:eastAsia="x-none"/>
        </w:rPr>
        <w:t>случае</w:t>
      </w:r>
      <w:proofErr w:type="gramEnd"/>
      <w:r w:rsidRPr="000D794A">
        <w:rPr>
          <w:lang w:eastAsia="x-none"/>
        </w:rPr>
        <w:t xml:space="preserve"> возникновения чрезвычайных ситуаций, связанных с ртутным загрязнением, либо с привлечением специализированной организации за счет собственных средств;</w:t>
      </w:r>
    </w:p>
    <w:p w:rsidR="009B75FF" w:rsidRPr="000D794A" w:rsidRDefault="009B75FF" w:rsidP="009B75FF">
      <w:pPr>
        <w:tabs>
          <w:tab w:val="left" w:pos="2355"/>
        </w:tabs>
        <w:spacing w:before="120"/>
        <w:jc w:val="both"/>
        <w:rPr>
          <w:lang w:eastAsia="x-none"/>
        </w:rPr>
      </w:pPr>
      <w:r w:rsidRPr="000D794A">
        <w:rPr>
          <w:lang w:eastAsia="x-none"/>
        </w:rPr>
        <w:t>– заключение договоров со специализированными организациями, имеющими лицензию на обращение с ртутьсодержащими отходами, на вывоз и утилизацию ртутьсодержащих отходов.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</w:t>
      </w:r>
      <w:r w:rsidR="000D794A" w:rsidRPr="000D794A">
        <w:rPr>
          <w:lang w:eastAsia="x-none"/>
        </w:rPr>
        <w:t>4</w:t>
      </w:r>
      <w:r w:rsidRPr="000D794A">
        <w:rPr>
          <w:lang w:eastAsia="x-none"/>
        </w:rPr>
        <w:t>. Сбор отработанных ртутьсодержащих ламп из мест накопления отработанных ртутьсодержащих ламп от потребителей и перевозку до места утилизации осуществляют специализированные организации, имеющие заключенный договор с лицензируемым предприятием на обезвреживание ртутьсодержащих отходов.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</w:t>
      </w:r>
      <w:r w:rsidR="000D794A" w:rsidRPr="000D794A">
        <w:rPr>
          <w:lang w:eastAsia="x-none"/>
        </w:rPr>
        <w:t>5</w:t>
      </w:r>
      <w:r w:rsidRPr="000D794A">
        <w:rPr>
          <w:lang w:eastAsia="x-none"/>
        </w:rPr>
        <w:t xml:space="preserve">. В случае разлива ртути, боя большого количества люминесцентных ламп и других ртутьсодержащих приборов проведение </w:t>
      </w:r>
      <w:proofErr w:type="spellStart"/>
      <w:r w:rsidRPr="000D794A">
        <w:rPr>
          <w:lang w:eastAsia="x-none"/>
        </w:rPr>
        <w:t>демеркуризационных</w:t>
      </w:r>
      <w:proofErr w:type="spellEnd"/>
      <w:r w:rsidRPr="000D794A">
        <w:rPr>
          <w:lang w:eastAsia="x-none"/>
        </w:rPr>
        <w:t xml:space="preserve"> мероприятий в жилых помещениях, на внутридомовых территориях, а также на землях общего пользования осуществляется по обращениям собственников помещений, управляющих организаций специализированной организацией.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</w:t>
      </w:r>
      <w:r w:rsidR="000D794A" w:rsidRPr="000D794A">
        <w:rPr>
          <w:lang w:eastAsia="x-none"/>
        </w:rPr>
        <w:t>6</w:t>
      </w:r>
      <w:r w:rsidRPr="000D794A">
        <w:rPr>
          <w:lang w:eastAsia="x-none"/>
        </w:rPr>
        <w:t xml:space="preserve">. Транспортировка отработанных ртутьсодержащих ламп осуществляется в </w:t>
      </w:r>
      <w:proofErr w:type="gramStart"/>
      <w:r w:rsidRPr="000D794A">
        <w:rPr>
          <w:lang w:eastAsia="x-none"/>
        </w:rPr>
        <w:t>соответствии</w:t>
      </w:r>
      <w:proofErr w:type="gramEnd"/>
      <w:r w:rsidRPr="000D794A">
        <w:rPr>
          <w:lang w:eastAsia="x-none"/>
        </w:rPr>
        <w:t xml:space="preserve"> с требованиями </w:t>
      </w:r>
      <w:hyperlink r:id="rId7" w:history="1">
        <w:r w:rsidRPr="000D794A">
          <w:rPr>
            <w:rStyle w:val="a3"/>
            <w:color w:val="auto"/>
            <w:u w:val="none"/>
            <w:lang w:eastAsia="x-none"/>
          </w:rPr>
          <w:t>Приказа Минтранса РФ от 08.08.95 № 73 "Об утверждении Правил перевозки опасных грузов автомобильным транспортом"</w:t>
        </w:r>
      </w:hyperlink>
      <w:r w:rsidRPr="000D794A">
        <w:rPr>
          <w:lang w:eastAsia="x-none"/>
        </w:rPr>
        <w:t>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jc w:val="center"/>
        <w:rPr>
          <w:lang w:eastAsia="x-none"/>
        </w:rPr>
      </w:pPr>
      <w:r w:rsidRPr="000D794A">
        <w:rPr>
          <w:lang w:eastAsia="x-none"/>
        </w:rPr>
        <w:t>3. Ответственность за несоблюдение Порядка</w:t>
      </w:r>
    </w:p>
    <w:p w:rsidR="009B75FF" w:rsidRPr="000D794A" w:rsidRDefault="009B75FF" w:rsidP="009B75FF">
      <w:pPr>
        <w:tabs>
          <w:tab w:val="left" w:pos="2355"/>
        </w:tabs>
        <w:jc w:val="center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За несоблюдение Порядка физические, юридические лица (независимо от организационно-правовой формы) и индивидуальные предприниматели, несут ответственность в </w:t>
      </w:r>
      <w:proofErr w:type="gramStart"/>
      <w:r w:rsidRPr="000D794A">
        <w:rPr>
          <w:lang w:eastAsia="x-none"/>
        </w:rPr>
        <w:t>соответствии</w:t>
      </w:r>
      <w:proofErr w:type="gramEnd"/>
      <w:r w:rsidRPr="000D794A">
        <w:rPr>
          <w:lang w:eastAsia="x-none"/>
        </w:rPr>
        <w:t xml:space="preserve"> со статьями  75, 77, 78, 79 Федерального закона от 10.02.2002 № 7-ФЗ "Об охране окружающей среды".</w:t>
      </w:r>
    </w:p>
    <w:p w:rsidR="009B75FF" w:rsidRDefault="009B75FF" w:rsidP="009B75FF">
      <w:pPr>
        <w:tabs>
          <w:tab w:val="left" w:pos="2355"/>
        </w:tabs>
        <w:ind w:firstLine="709"/>
        <w:jc w:val="both"/>
        <w:rPr>
          <w:sz w:val="28"/>
          <w:szCs w:val="28"/>
          <w:lang w:eastAsia="x-none"/>
        </w:rPr>
      </w:pPr>
    </w:p>
    <w:p w:rsidR="009B75FF" w:rsidRDefault="009B75FF" w:rsidP="009B75FF">
      <w:pPr>
        <w:tabs>
          <w:tab w:val="left" w:pos="2355"/>
        </w:tabs>
        <w:ind w:firstLine="709"/>
        <w:jc w:val="both"/>
        <w:rPr>
          <w:sz w:val="28"/>
          <w:szCs w:val="28"/>
          <w:lang w:eastAsia="x-none"/>
        </w:rPr>
      </w:pPr>
    </w:p>
    <w:p w:rsidR="009B75FF" w:rsidRDefault="009B75FF" w:rsidP="009B75FF">
      <w:pPr>
        <w:tabs>
          <w:tab w:val="left" w:pos="2355"/>
        </w:tabs>
        <w:ind w:firstLine="709"/>
        <w:jc w:val="both"/>
        <w:rPr>
          <w:sz w:val="28"/>
          <w:szCs w:val="28"/>
          <w:lang w:eastAsia="x-none"/>
        </w:rPr>
      </w:pPr>
    </w:p>
    <w:p w:rsidR="009B75FF" w:rsidRDefault="009B75FF" w:rsidP="009B75FF">
      <w:pPr>
        <w:tabs>
          <w:tab w:val="left" w:pos="2355"/>
        </w:tabs>
        <w:ind w:firstLine="709"/>
        <w:jc w:val="both"/>
        <w:rPr>
          <w:sz w:val="28"/>
          <w:szCs w:val="28"/>
          <w:lang w:eastAsia="x-none"/>
        </w:rPr>
      </w:pPr>
    </w:p>
    <w:p w:rsidR="009B75FF" w:rsidRDefault="009B75FF" w:rsidP="009B75FF">
      <w:pPr>
        <w:tabs>
          <w:tab w:val="left" w:pos="2355"/>
        </w:tabs>
        <w:ind w:firstLine="709"/>
        <w:jc w:val="both"/>
        <w:rPr>
          <w:sz w:val="28"/>
          <w:szCs w:val="28"/>
          <w:lang w:eastAsia="x-none"/>
        </w:rPr>
      </w:pPr>
    </w:p>
    <w:p w:rsidR="000D794A" w:rsidRDefault="000D794A">
      <w:r>
        <w:br w:type="page"/>
      </w:r>
    </w:p>
    <w:tbl>
      <w:tblPr>
        <w:tblW w:w="0" w:type="auto"/>
        <w:tblInd w:w="6242" w:type="dxa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</w:tblGrid>
      <w:tr w:rsidR="009B75FF" w:rsidTr="009B75FF">
        <w:tc>
          <w:tcPr>
            <w:tcW w:w="3113" w:type="dxa"/>
            <w:hideMark/>
          </w:tcPr>
          <w:p w:rsidR="009B75FF" w:rsidRDefault="009B75FF">
            <w:pPr>
              <w:tabs>
                <w:tab w:val="left" w:pos="2355"/>
              </w:tabs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Приложение</w:t>
            </w:r>
          </w:p>
          <w:p w:rsidR="009B75FF" w:rsidRDefault="009B75FF" w:rsidP="000D794A">
            <w:pPr>
              <w:tabs>
                <w:tab w:val="left" w:pos="2355"/>
              </w:tabs>
              <w:jc w:val="both"/>
              <w:rPr>
                <w:lang w:eastAsia="x-none"/>
              </w:rPr>
            </w:pPr>
            <w:r>
              <w:rPr>
                <w:lang w:eastAsia="x-none"/>
              </w:rPr>
              <w:t>к Порядку организации сбора и накопления отработанных ртуть содержащих ламп на территории муниципального образования «А</w:t>
            </w:r>
            <w:r w:rsidR="000D794A">
              <w:rPr>
                <w:lang w:eastAsia="x-none"/>
              </w:rPr>
              <w:t>рхангельско</w:t>
            </w:r>
            <w:r>
              <w:rPr>
                <w:lang w:eastAsia="x-none"/>
              </w:rPr>
              <w:t>е»</w:t>
            </w:r>
          </w:p>
        </w:tc>
      </w:tr>
    </w:tbl>
    <w:p w:rsidR="009B75FF" w:rsidRDefault="009B75FF" w:rsidP="009B75FF">
      <w:pPr>
        <w:tabs>
          <w:tab w:val="left" w:pos="2355"/>
        </w:tabs>
        <w:jc w:val="center"/>
        <w:rPr>
          <w:sz w:val="28"/>
          <w:szCs w:val="28"/>
          <w:lang w:eastAsia="x-none"/>
        </w:rPr>
      </w:pPr>
    </w:p>
    <w:p w:rsidR="009B75FF" w:rsidRDefault="009B75FF" w:rsidP="009B75FF">
      <w:pPr>
        <w:tabs>
          <w:tab w:val="left" w:pos="2355"/>
        </w:tabs>
        <w:jc w:val="center"/>
        <w:rPr>
          <w:sz w:val="28"/>
          <w:szCs w:val="28"/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jc w:val="center"/>
        <w:rPr>
          <w:b/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jc w:val="center"/>
        <w:rPr>
          <w:b/>
          <w:lang w:eastAsia="x-none"/>
        </w:rPr>
      </w:pPr>
      <w:r w:rsidRPr="000D794A">
        <w:rPr>
          <w:b/>
          <w:lang w:eastAsia="x-none"/>
        </w:rPr>
        <w:t>Примерная инструкция по сбору, накоплению и учету отработанных ртутьсодержащих ламп</w:t>
      </w:r>
    </w:p>
    <w:p w:rsidR="009B75FF" w:rsidRPr="000D794A" w:rsidRDefault="009B75FF" w:rsidP="009B75FF">
      <w:pPr>
        <w:tabs>
          <w:tab w:val="left" w:pos="2355"/>
        </w:tabs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jc w:val="center"/>
        <w:rPr>
          <w:lang w:eastAsia="x-none"/>
        </w:rPr>
      </w:pPr>
      <w:r w:rsidRPr="000D794A">
        <w:rPr>
          <w:lang w:eastAsia="x-none"/>
        </w:rPr>
        <w:t>1. Общие положения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1.1. Понятия, используемые в настоящей инструкции: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– отработанные ртутьсодержащие лампы (далее – ОРТЛ) – отходы I класса опасности (чрезвычайно опасные), подлежащие сбору и отправке на </w:t>
      </w:r>
      <w:proofErr w:type="spellStart"/>
      <w:r w:rsidRPr="000D794A">
        <w:rPr>
          <w:lang w:eastAsia="x-none"/>
        </w:rPr>
        <w:t>демеркуризацию</w:t>
      </w:r>
      <w:proofErr w:type="spellEnd"/>
      <w:r w:rsidRPr="000D794A">
        <w:rPr>
          <w:lang w:eastAsia="x-none"/>
        </w:rPr>
        <w:t>;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– ртутьсодержащие лампы (РТЛ) – лампы типа ДРЛ, ЛБ, ЛД, L18/20 и F18/W54 (не российского производства) и другие типы ламп, содержащие в </w:t>
      </w:r>
      <w:proofErr w:type="gramStart"/>
      <w:r w:rsidRPr="000D794A">
        <w:rPr>
          <w:lang w:eastAsia="x-none"/>
        </w:rPr>
        <w:t>своем</w:t>
      </w:r>
      <w:proofErr w:type="gramEnd"/>
      <w:r w:rsidRPr="000D794A">
        <w:rPr>
          <w:lang w:eastAsia="x-none"/>
        </w:rPr>
        <w:t xml:space="preserve"> составе ртуть, используемые для освещения помещений; ртутьсодержащие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свет;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– ртуть – жидкий металл серебристо-белого цвета, пары которого оказывают токсичное действие на живой организм.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1.2. Одна разбитая лампа, содержащая ртуть в </w:t>
      </w:r>
      <w:proofErr w:type="gramStart"/>
      <w:r w:rsidRPr="000D794A">
        <w:rPr>
          <w:lang w:eastAsia="x-none"/>
        </w:rPr>
        <w:t>количестве</w:t>
      </w:r>
      <w:proofErr w:type="gramEnd"/>
      <w:r w:rsidRPr="000D794A">
        <w:rPr>
          <w:lang w:eastAsia="x-none"/>
        </w:rPr>
        <w:t xml:space="preserve"> 0,1 г., делает непригодным для дыхания воздух в помещении объемом 5000 м3.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</w:t>
      </w:r>
      <w:proofErr w:type="gramStart"/>
      <w:r w:rsidRPr="000D794A">
        <w:rPr>
          <w:lang w:eastAsia="x-none"/>
        </w:rPr>
        <w:t>сердечно-сосудистую</w:t>
      </w:r>
      <w:proofErr w:type="gramEnd"/>
      <w:r w:rsidRPr="000D794A">
        <w:rPr>
          <w:lang w:eastAsia="x-none"/>
        </w:rPr>
        <w:t xml:space="preserve"> систему, органы пищеварения.</w:t>
      </w:r>
      <w:r w:rsidRPr="000D794A">
        <w:rPr>
          <w:lang w:eastAsia="x-none"/>
        </w:rPr>
        <w:br/>
      </w:r>
    </w:p>
    <w:p w:rsidR="009B75FF" w:rsidRDefault="009B75FF" w:rsidP="009B75FF">
      <w:pPr>
        <w:tabs>
          <w:tab w:val="left" w:pos="2355"/>
        </w:tabs>
        <w:jc w:val="center"/>
        <w:rPr>
          <w:lang w:eastAsia="x-none"/>
        </w:rPr>
      </w:pPr>
      <w:r w:rsidRPr="000D794A">
        <w:rPr>
          <w:lang w:eastAsia="x-none"/>
        </w:rPr>
        <w:t>2. Условия хранения отработанных ртутьсодержащих ламп</w:t>
      </w:r>
    </w:p>
    <w:p w:rsidR="000D794A" w:rsidRPr="000D794A" w:rsidRDefault="000D794A" w:rsidP="009B75FF">
      <w:pPr>
        <w:tabs>
          <w:tab w:val="left" w:pos="2355"/>
        </w:tabs>
        <w:jc w:val="center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2.1. Главным условием при замене и сборе ОРТЛ является сохранение герметичности.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2.2. Сбор ОРТЛ необходимо производить на месте их образования строго отдельно от обычного мусора.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2.3. В процессе сбора лампы разделяются по диаметру и длине.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2.4. Тарой для сбора и хранения ОРТЛ являются целые индивидуальные картонные коробки от ламп типа ЛБ, ЛД, ДРЛ и др.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2.5. После упаковки ОРТЛ в тару для хранения их следует сложить в отдельные коробки из фанеры или ДСП.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2.6.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положить в коробку).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2.7. Лампы в коробку должны укладываться плотно.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lastRenderedPageBreak/>
        <w:t>2.8. Помещение, предназначенное для накопления ОРТЛ, должно быть просторным (чтобы не стесняло движение человека с вытянутыми руками), иметь возможность проветриваться, также необходимо наличие приточно-вытяжной вентиляции.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2.9. Помещение, предназначенное для накопления ОРТЛ, должно быть удалено от бытовых помещений.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2.10. В помещении, предназначенном для накопления ОРТЛ, пол должен быть сделан из водонепроницаемого, </w:t>
      </w:r>
      <w:proofErr w:type="spellStart"/>
      <w:r w:rsidRPr="000D794A">
        <w:rPr>
          <w:lang w:eastAsia="x-none"/>
        </w:rPr>
        <w:t>несорбционного</w:t>
      </w:r>
      <w:proofErr w:type="spellEnd"/>
      <w:r w:rsidRPr="000D794A">
        <w:rPr>
          <w:lang w:eastAsia="x-none"/>
        </w:rPr>
        <w:t xml:space="preserve"> материала, предотвращающего попадание вредных веществ (в данном случае ртути) в окружающую среду.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2.11.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необходимы наличие емкости с водой не менее 10 литров, а также запас реактивов (марганцевого калия).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2.12.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с плотно закрывающейся крышкой, заполненной раствором марганцовокислого калия.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2.13. На разбитые лампы составляется акт произвольной формы, в </w:t>
      </w:r>
      <w:proofErr w:type="gramStart"/>
      <w:r w:rsidRPr="000D794A">
        <w:rPr>
          <w:lang w:eastAsia="x-none"/>
        </w:rPr>
        <w:t>котором</w:t>
      </w:r>
      <w:proofErr w:type="gramEnd"/>
      <w:r w:rsidRPr="000D794A">
        <w:rPr>
          <w:lang w:eastAsia="x-none"/>
        </w:rPr>
        <w:t xml:space="preserve"> указываются тип разбитых ламп, их количество, дата происшествия, место происшествия.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2.14. Запрещается: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2.14.1. Накапливать лампы под открытым небом.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2.14.2. Накапливать в таких </w:t>
      </w:r>
      <w:proofErr w:type="gramStart"/>
      <w:r w:rsidRPr="000D794A">
        <w:rPr>
          <w:lang w:eastAsia="x-none"/>
        </w:rPr>
        <w:t>местах</w:t>
      </w:r>
      <w:proofErr w:type="gramEnd"/>
      <w:r w:rsidRPr="000D794A">
        <w:rPr>
          <w:lang w:eastAsia="x-none"/>
        </w:rPr>
        <w:t>, где к ним могут иметь доступ дети.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2.14.3. Накапливать лампы без тары.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2.14.4. Накапливать лампы в мягких картонных </w:t>
      </w:r>
      <w:proofErr w:type="gramStart"/>
      <w:r w:rsidRPr="000D794A">
        <w:rPr>
          <w:lang w:eastAsia="x-none"/>
        </w:rPr>
        <w:t>коробках</w:t>
      </w:r>
      <w:proofErr w:type="gramEnd"/>
      <w:r w:rsidRPr="000D794A">
        <w:rPr>
          <w:lang w:eastAsia="x-none"/>
        </w:rPr>
        <w:t>, уложенных друг на друга.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2.14.5. Накапливать лампы на грунтовой поверхности.</w:t>
      </w:r>
    </w:p>
    <w:p w:rsidR="009B75FF" w:rsidRPr="000D794A" w:rsidRDefault="009B75FF" w:rsidP="009B75FF">
      <w:pPr>
        <w:tabs>
          <w:tab w:val="left" w:pos="2355"/>
        </w:tabs>
        <w:ind w:firstLine="709"/>
        <w:jc w:val="center"/>
        <w:rPr>
          <w:lang w:eastAsia="x-none"/>
        </w:rPr>
      </w:pPr>
      <w:r w:rsidRPr="000D794A">
        <w:rPr>
          <w:lang w:eastAsia="x-none"/>
        </w:rPr>
        <w:br/>
        <w:t>3. Учет отработанных ртутьсодержащих ламп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3.1. Учет наличия и движения ОРТЛ организуется на всех предприятиях (организациях, учреждениях) независимо от форм собственности и ведомственной принадлежности.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3.2. Учет ведется в специальном </w:t>
      </w:r>
      <w:proofErr w:type="gramStart"/>
      <w:r w:rsidRPr="000D794A">
        <w:rPr>
          <w:lang w:eastAsia="x-none"/>
        </w:rPr>
        <w:t>журнале</w:t>
      </w:r>
      <w:proofErr w:type="gramEnd"/>
      <w:r w:rsidRPr="000D794A">
        <w:rPr>
          <w:lang w:eastAsia="x-none"/>
        </w:rPr>
        <w:t>, где в обязательном порядке отмечается движение целых ртутьсодержащих ламп и ОРТЛ.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 xml:space="preserve">3.3. Страницы журнала должны быть пронумерованы, </w:t>
      </w:r>
      <w:proofErr w:type="gramStart"/>
      <w:r w:rsidRPr="000D794A">
        <w:rPr>
          <w:lang w:eastAsia="x-none"/>
        </w:rPr>
        <w:t>прошнурованы и скреплены</w:t>
      </w:r>
      <w:proofErr w:type="gramEnd"/>
      <w:r w:rsidRPr="000D794A">
        <w:rPr>
          <w:lang w:eastAsia="x-none"/>
        </w:rPr>
        <w:t>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3.4.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  <w:r w:rsidRPr="000D794A">
        <w:rPr>
          <w:lang w:eastAsia="x-none"/>
        </w:rPr>
        <w:br/>
      </w:r>
    </w:p>
    <w:p w:rsidR="009B75FF" w:rsidRPr="000D794A" w:rsidRDefault="009B75FF" w:rsidP="009B75FF">
      <w:pPr>
        <w:tabs>
          <w:tab w:val="left" w:pos="2355"/>
        </w:tabs>
        <w:jc w:val="center"/>
        <w:rPr>
          <w:lang w:eastAsia="x-none"/>
        </w:rPr>
      </w:pPr>
      <w:r w:rsidRPr="000D794A">
        <w:rPr>
          <w:lang w:eastAsia="x-none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9B75FF" w:rsidRPr="000D794A" w:rsidRDefault="009B75FF" w:rsidP="009B75FF">
      <w:pPr>
        <w:tabs>
          <w:tab w:val="left" w:pos="2355"/>
        </w:tabs>
        <w:ind w:firstLine="709"/>
        <w:rPr>
          <w:lang w:eastAsia="x-none"/>
        </w:rPr>
      </w:pP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4.1. ОРТЛ сдаются на утилизацию один раз за отчетный период, но не реже 1 раза в год.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4.2. Лампы принимаются только после предоставления данных по движению ОРТЛ и оплаты выставленного счета.</w:t>
      </w:r>
    </w:p>
    <w:p w:rsidR="009B75FF" w:rsidRP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4.3. Отработанные лампы принимаются сухими, каждая лампа в отдельной таре. Исключаются их битье и выпадение при погрузочных работах.</w:t>
      </w:r>
    </w:p>
    <w:p w:rsidR="000D794A" w:rsidRDefault="009B75FF" w:rsidP="009B75FF">
      <w:pPr>
        <w:tabs>
          <w:tab w:val="left" w:pos="2355"/>
        </w:tabs>
        <w:ind w:firstLine="709"/>
        <w:jc w:val="both"/>
        <w:rPr>
          <w:lang w:eastAsia="x-none"/>
        </w:rPr>
      </w:pPr>
      <w:r w:rsidRPr="000D794A">
        <w:rPr>
          <w:lang w:eastAsia="x-none"/>
        </w:rPr>
        <w:t>4.4. Перевозку ОРТЛ с территории организации до места утилизации осуществляет специализированная организация, которая несет полную ответственность за все, что может произойти при их перевозке.</w:t>
      </w:r>
    </w:p>
    <w:sectPr w:rsidR="000D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5FF"/>
    <w:rsid w:val="00075317"/>
    <w:rsid w:val="000B7324"/>
    <w:rsid w:val="000D794A"/>
    <w:rsid w:val="0042636C"/>
    <w:rsid w:val="00630226"/>
    <w:rsid w:val="006C51EE"/>
    <w:rsid w:val="00797BE8"/>
    <w:rsid w:val="009B75FF"/>
    <w:rsid w:val="00B169AC"/>
    <w:rsid w:val="00C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51EE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C51EE"/>
    <w:pPr>
      <w:keepNext/>
      <w:jc w:val="center"/>
      <w:outlineLvl w:val="1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75F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75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C51E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C51EE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51EE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C51EE"/>
    <w:pPr>
      <w:keepNext/>
      <w:jc w:val="center"/>
      <w:outlineLvl w:val="1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75F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75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C51E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C51EE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574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71159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2021-06-04T07:55:00Z</cp:lastPrinted>
  <dcterms:created xsi:type="dcterms:W3CDTF">2021-05-28T10:28:00Z</dcterms:created>
  <dcterms:modified xsi:type="dcterms:W3CDTF">2021-06-04T07:56:00Z</dcterms:modified>
</cp:coreProperties>
</file>