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66" w:rsidRDefault="00B41266" w:rsidP="00B41266">
      <w:pPr>
        <w:rPr>
          <w:b/>
        </w:rPr>
      </w:pPr>
    </w:p>
    <w:p w:rsidR="00B41266" w:rsidRDefault="00B41266" w:rsidP="00B41266">
      <w:pPr>
        <w:rPr>
          <w:b/>
          <w:sz w:val="28"/>
          <w:szCs w:val="20"/>
        </w:rPr>
      </w:pPr>
      <w:r>
        <w:rPr>
          <w:b/>
        </w:rPr>
        <w:t xml:space="preserve">                                                            </w:t>
      </w:r>
      <w:r>
        <w:rPr>
          <w:b/>
          <w:lang w:eastAsia="en-US"/>
        </w:rPr>
        <w:object w:dxaOrig="720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3.75pt" o:ole="" fillcolor="window">
            <v:imagedata r:id="rId5" o:title=""/>
          </v:shape>
          <o:OLEObject Type="Embed" ProgID="Word.Picture.8" ShapeID="_x0000_i1025" DrawAspect="Content" ObjectID="_1669697477" r:id="rId6"/>
        </w:object>
      </w:r>
      <w:r>
        <w:rPr>
          <w:b/>
          <w:sz w:val="28"/>
          <w:szCs w:val="20"/>
        </w:rPr>
        <w:t xml:space="preserve">                                         </w:t>
      </w:r>
    </w:p>
    <w:p w:rsidR="00B41266" w:rsidRDefault="00B41266" w:rsidP="00B41266">
      <w:pPr>
        <w:rPr>
          <w:b/>
          <w:sz w:val="28"/>
          <w:szCs w:val="20"/>
        </w:rPr>
      </w:pPr>
    </w:p>
    <w:p w:rsidR="00B41266" w:rsidRDefault="00B41266" w:rsidP="00B41266">
      <w:pPr>
        <w:rPr>
          <w:b/>
          <w:sz w:val="28"/>
          <w:szCs w:val="20"/>
        </w:rPr>
      </w:pPr>
    </w:p>
    <w:p w:rsidR="00B41266" w:rsidRDefault="00B41266" w:rsidP="00B41266">
      <w:pPr>
        <w:rPr>
          <w:b/>
        </w:rPr>
      </w:pPr>
      <w:r>
        <w:rPr>
          <w:b/>
        </w:rPr>
        <w:t xml:space="preserve">                                                АДМИНИСТРАЦИЯ </w:t>
      </w:r>
    </w:p>
    <w:p w:rsidR="00B41266" w:rsidRDefault="00B41266" w:rsidP="00B41266">
      <w:pPr>
        <w:rPr>
          <w:b/>
        </w:rPr>
      </w:pPr>
      <w:r>
        <w:rPr>
          <w:b/>
        </w:rPr>
        <w:t xml:space="preserve">                                  МУНИЦИПАЛЬНОГО  ОБРАЗОВАНИЯ</w:t>
      </w:r>
    </w:p>
    <w:p w:rsidR="00B41266" w:rsidRDefault="00B41266" w:rsidP="00B41266">
      <w:pPr>
        <w:rPr>
          <w:b/>
        </w:rPr>
      </w:pPr>
      <w:r>
        <w:rPr>
          <w:b/>
        </w:rPr>
        <w:t xml:space="preserve">                                                      «ВАЛАМАЗ»</w:t>
      </w:r>
    </w:p>
    <w:p w:rsidR="00B41266" w:rsidRDefault="00B41266" w:rsidP="00B41266">
      <w:r>
        <w:t xml:space="preserve">                 </w:t>
      </w:r>
    </w:p>
    <w:p w:rsidR="00B41266" w:rsidRDefault="00B41266" w:rsidP="00B41266">
      <w:pPr>
        <w:spacing w:before="100" w:beforeAutospacing="1" w:after="100" w:afterAutospacing="1"/>
      </w:pPr>
      <w:r>
        <w:rPr>
          <w:b/>
          <w:bCs/>
        </w:rPr>
        <w:t xml:space="preserve">                                                   РАСПОРЯЖЕНИЕ</w:t>
      </w:r>
    </w:p>
    <w:p w:rsidR="00B41266" w:rsidRDefault="00B41266" w:rsidP="00B41266">
      <w:pPr>
        <w:spacing w:before="100" w:beforeAutospacing="1" w:after="100" w:afterAutospacing="1"/>
      </w:pPr>
      <w:r>
        <w:t>«</w:t>
      </w:r>
      <w:r w:rsidR="004E5FCB">
        <w:t>1</w:t>
      </w:r>
      <w:r>
        <w:t>»декабря 20</w:t>
      </w:r>
      <w:r w:rsidR="004E5FCB">
        <w:t>20</w:t>
      </w:r>
      <w:r>
        <w:t xml:space="preserve"> г.                                                                                                           № </w:t>
      </w:r>
      <w:r w:rsidR="004E5FCB">
        <w:t>37</w:t>
      </w:r>
    </w:p>
    <w:p w:rsidR="00B41266" w:rsidRDefault="00B41266" w:rsidP="00B41266">
      <w:pPr>
        <w:rPr>
          <w:rFonts w:eastAsia="Calibri"/>
          <w:lang w:eastAsia="en-US"/>
        </w:rPr>
      </w:pPr>
      <w:r>
        <w:t xml:space="preserve">                                                                       с. Валамаз</w:t>
      </w:r>
    </w:p>
    <w:p w:rsidR="00B41266" w:rsidRDefault="00B41266" w:rsidP="00B41266">
      <w:r>
        <w:t>О проведении инвентаризации</w:t>
      </w:r>
    </w:p>
    <w:p w:rsidR="00B41266" w:rsidRDefault="00B41266" w:rsidP="00B41266">
      <w:pPr>
        <w:jc w:val="both"/>
      </w:pPr>
      <w:r>
        <w:t xml:space="preserve">      </w:t>
      </w:r>
      <w:proofErr w:type="gramStart"/>
      <w:r>
        <w:t>В соответствии с порядком, установленным Федеральным законом от 06.12.2011 г.                    № 402-ФЗ «О бухгалтерском учете» (с изменениями и дополнениями), приказом Минфина России от 13.06.1995 №49 «Об утверждении методических указаний по инвентаризации имущества и финансовых обязательств», Инструкцией по бюджетному учету, утвержденной приказом Минфина России от 30.12.2010 г №157н и в целях обеспечения достоверных данных бухгалтерского учета и годовой отчетности Администрации муниципального образования</w:t>
      </w:r>
      <w:proofErr w:type="gramEnd"/>
      <w:r>
        <w:t xml:space="preserve"> «Валамаз» приказываю:</w:t>
      </w:r>
    </w:p>
    <w:p w:rsidR="00B41266" w:rsidRDefault="00B41266" w:rsidP="00B41266">
      <w:pPr>
        <w:jc w:val="both"/>
      </w:pPr>
      <w:r>
        <w:t>1. Провести инвентаризацию нематериальных активов, финансовых активов и обязательств.</w:t>
      </w:r>
    </w:p>
    <w:p w:rsidR="00B41266" w:rsidRDefault="00B41266" w:rsidP="00B41266">
      <w:pPr>
        <w:jc w:val="both"/>
      </w:pPr>
      <w:r>
        <w:t xml:space="preserve">2. Для проведения инвентаризации основных средств, находящихся на балансе и числящихся на </w:t>
      </w:r>
      <w:proofErr w:type="spellStart"/>
      <w:r>
        <w:t>забалансовых</w:t>
      </w:r>
      <w:proofErr w:type="spellEnd"/>
      <w:r>
        <w:t xml:space="preserve"> счетах бюджетного учета у материально ответственных лиц назначить инвентаризационную комиссию в составе:</w:t>
      </w:r>
    </w:p>
    <w:p w:rsidR="00B41266" w:rsidRDefault="00B41266" w:rsidP="00B41266">
      <w:r>
        <w:t xml:space="preserve">Председатель:          Глава муниципального образования  </w:t>
      </w:r>
      <w:proofErr w:type="spellStart"/>
      <w:r>
        <w:t>А.С.Исупов</w:t>
      </w:r>
      <w:proofErr w:type="spellEnd"/>
      <w:r>
        <w:t xml:space="preserve"> </w:t>
      </w:r>
    </w:p>
    <w:p w:rsidR="00B41266" w:rsidRDefault="00B41266" w:rsidP="00B41266">
      <w:r>
        <w:t xml:space="preserve">Члены комиссии:     Бухгалтер                                         </w:t>
      </w:r>
      <w:proofErr w:type="spellStart"/>
      <w:r>
        <w:t>Г.В.Кудымова</w:t>
      </w:r>
      <w:proofErr w:type="spellEnd"/>
    </w:p>
    <w:p w:rsidR="00B41266" w:rsidRDefault="00B41266" w:rsidP="00B41266">
      <w:pPr>
        <w:jc w:val="both"/>
      </w:pPr>
      <w:r>
        <w:t xml:space="preserve">                                  Бухгалтер 1 категории                    </w:t>
      </w:r>
      <w:proofErr w:type="spellStart"/>
      <w:r>
        <w:t>Н.А.Семенова</w:t>
      </w:r>
      <w:proofErr w:type="spellEnd"/>
      <w:r>
        <w:t xml:space="preserve"> </w:t>
      </w:r>
    </w:p>
    <w:p w:rsidR="00B41266" w:rsidRDefault="00B41266" w:rsidP="00B41266">
      <w:pPr>
        <w:jc w:val="both"/>
      </w:pPr>
      <w:r>
        <w:t xml:space="preserve">3. Для проведения инвентаризации бланков строгой отчетности, материальных запасов, находящихся на балансе и числящихся на </w:t>
      </w:r>
      <w:proofErr w:type="spellStart"/>
      <w:r>
        <w:t>забалансовых</w:t>
      </w:r>
      <w:proofErr w:type="spellEnd"/>
      <w:r>
        <w:t xml:space="preserve"> счетах бюджетного учета у материально ответственных лиц назначить инвентаризационную комиссию в составе:</w:t>
      </w:r>
    </w:p>
    <w:p w:rsidR="00B41266" w:rsidRDefault="00B41266" w:rsidP="00B41266"/>
    <w:p w:rsidR="00B41266" w:rsidRDefault="00B41266" w:rsidP="00B41266">
      <w:r>
        <w:t xml:space="preserve">Председатель:         Глава муниципального образования </w:t>
      </w:r>
      <w:proofErr w:type="spellStart"/>
      <w:r>
        <w:t>А.С.Исупов</w:t>
      </w:r>
      <w:proofErr w:type="spellEnd"/>
      <w:r>
        <w:t xml:space="preserve"> </w:t>
      </w:r>
    </w:p>
    <w:p w:rsidR="00B41266" w:rsidRDefault="00B41266" w:rsidP="00B41266">
      <w:r>
        <w:t xml:space="preserve">Члены комиссии:    Бухгалтер                                              </w:t>
      </w:r>
      <w:proofErr w:type="spellStart"/>
      <w:r>
        <w:t>Г.В.Кудымова</w:t>
      </w:r>
      <w:proofErr w:type="spellEnd"/>
      <w:r>
        <w:t xml:space="preserve"> </w:t>
      </w:r>
    </w:p>
    <w:p w:rsidR="00B41266" w:rsidRDefault="00B41266" w:rsidP="00B41266">
      <w:r>
        <w:t xml:space="preserve">                                  Бухгалтер 1 категории                        </w:t>
      </w:r>
      <w:proofErr w:type="spellStart"/>
      <w:r>
        <w:t>Н.А.Семенова</w:t>
      </w:r>
      <w:proofErr w:type="spellEnd"/>
      <w:r>
        <w:t xml:space="preserve"> </w:t>
      </w:r>
    </w:p>
    <w:p w:rsidR="00B41266" w:rsidRDefault="00B41266" w:rsidP="00B41266">
      <w:pPr>
        <w:jc w:val="both"/>
      </w:pPr>
      <w:r>
        <w:t>4. Для проведения инвентаризации  расчетов с поставщиками и подрядчиками и другими дебиторами и кредиторами по обоснованности сумм, числящихся на счетах бухгалтерского учета 302, 206, 208, 205, по администрируемым доходам в разрезе кодов бюджетной классификации доходов бюджетов Российской Федерации, назначить инвентаризационную комиссию в составе:</w:t>
      </w:r>
    </w:p>
    <w:p w:rsidR="00B41266" w:rsidRDefault="00B41266" w:rsidP="00B41266">
      <w:r>
        <w:t xml:space="preserve">Председатель:         Глава муниципального образования </w:t>
      </w:r>
      <w:proofErr w:type="spellStart"/>
      <w:r>
        <w:t>А.С.Исупов</w:t>
      </w:r>
      <w:proofErr w:type="spellEnd"/>
      <w:r>
        <w:t xml:space="preserve"> </w:t>
      </w:r>
    </w:p>
    <w:p w:rsidR="00B41266" w:rsidRDefault="00B41266" w:rsidP="00B41266">
      <w:r>
        <w:t xml:space="preserve">Члены комиссии:    Бухгалтер                                             </w:t>
      </w:r>
      <w:proofErr w:type="spellStart"/>
      <w:r>
        <w:t>Г.В.Кудымова</w:t>
      </w:r>
      <w:proofErr w:type="spellEnd"/>
    </w:p>
    <w:p w:rsidR="00B41266" w:rsidRDefault="00B41266" w:rsidP="00B41266">
      <w:r>
        <w:t xml:space="preserve">                                  Бухгалтер 1 категории                       </w:t>
      </w:r>
      <w:proofErr w:type="spellStart"/>
      <w:r>
        <w:t>Н.А.Семенова</w:t>
      </w:r>
      <w:proofErr w:type="spellEnd"/>
      <w:r>
        <w:t xml:space="preserve">        </w:t>
      </w:r>
    </w:p>
    <w:p w:rsidR="00B41266" w:rsidRDefault="00B41266" w:rsidP="00B41266">
      <w:pPr>
        <w:jc w:val="both"/>
      </w:pPr>
      <w:r>
        <w:t>5. К инвентаризации приступить</w:t>
      </w:r>
      <w:r w:rsidR="004E5FCB">
        <w:t>01</w:t>
      </w:r>
      <w:r>
        <w:t>декабря 20</w:t>
      </w:r>
      <w:r w:rsidR="004E5FCB">
        <w:t>20</w:t>
      </w:r>
      <w:r>
        <w:t xml:space="preserve"> года и окончить31декабря 20</w:t>
      </w:r>
      <w:r w:rsidR="004E5FCB">
        <w:t>20</w:t>
      </w:r>
      <w:r>
        <w:t xml:space="preserve"> года. Материалы по результатам инвентаризации сдать в бухгалтерию поселений Администрации муниципального образования «Красногорский район» не позднее 31 декабря 20</w:t>
      </w:r>
      <w:r w:rsidR="004E5FCB">
        <w:t>20</w:t>
      </w:r>
      <w:r>
        <w:t xml:space="preserve"> года.</w:t>
      </w:r>
    </w:p>
    <w:p w:rsidR="00B41266" w:rsidRDefault="00B41266" w:rsidP="00B41266">
      <w:pPr>
        <w:jc w:val="both"/>
      </w:pPr>
      <w:r>
        <w:lastRenderedPageBreak/>
        <w:t xml:space="preserve">6. Бухгалтеру 1 категории (Семеновой Н.А.) </w:t>
      </w:r>
      <w:proofErr w:type="gramStart"/>
      <w:r>
        <w:t>проверить и сопоставить</w:t>
      </w:r>
      <w:proofErr w:type="gramEnd"/>
      <w:r>
        <w:t xml:space="preserve"> данные инвентаризационных описей и актов инвентаризации с данными бухгалтерского учета и до 31 декабря 20</w:t>
      </w:r>
      <w:r w:rsidR="004E5FCB">
        <w:t>20</w:t>
      </w:r>
      <w:r>
        <w:t xml:space="preserve"> года подготовить предложения по отражению в учете результатов инвентаризации.</w:t>
      </w:r>
    </w:p>
    <w:p w:rsidR="00B41266" w:rsidRDefault="00B41266" w:rsidP="00B41266">
      <w:r>
        <w:t>7. Результаты инвентаризации отразить в бухгалтерском учете до 31 декабря  20</w:t>
      </w:r>
      <w:r w:rsidR="004E5FCB">
        <w:t>20</w:t>
      </w:r>
      <w:r>
        <w:t>года.</w:t>
      </w:r>
    </w:p>
    <w:p w:rsidR="00B41266" w:rsidRDefault="00B41266" w:rsidP="00B41266">
      <w:r>
        <w:t>8. Материально ответственным лицам до начала инвентаризации проверить наличие и состояние объектов основных средств и материальных запасов по местам их хранения,            31декабря 20</w:t>
      </w:r>
      <w:r w:rsidR="004E5FCB">
        <w:t>20</w:t>
      </w:r>
      <w:bookmarkStart w:id="0" w:name="_GoBack"/>
      <w:bookmarkEnd w:id="0"/>
      <w:r>
        <w:t xml:space="preserve"> года представить в комиссию расписку в том, что все поступившие основные средства и материальные ценности оприходованы, выбывшие – списаны, все первичные документы по ним сданы в бухгалтерию поселений.</w:t>
      </w:r>
    </w:p>
    <w:p w:rsidR="00B41266" w:rsidRDefault="00B41266" w:rsidP="00B41266">
      <w:pPr>
        <w:jc w:val="both"/>
      </w:pPr>
      <w:r>
        <w:t xml:space="preserve"> .</w:t>
      </w:r>
    </w:p>
    <w:p w:rsidR="00B41266" w:rsidRDefault="00B41266" w:rsidP="00B41266">
      <w:r>
        <w:t xml:space="preserve">9. </w:t>
      </w:r>
      <w:proofErr w:type="gramStart"/>
      <w:r>
        <w:t>Контроль за</w:t>
      </w:r>
      <w:proofErr w:type="gramEnd"/>
      <w:r>
        <w:t xml:space="preserve"> исполнением  распоряжения  оставляю за собой.</w:t>
      </w:r>
    </w:p>
    <w:p w:rsidR="00B41266" w:rsidRDefault="00B41266" w:rsidP="00B41266"/>
    <w:p w:rsidR="00B41266" w:rsidRDefault="00B41266" w:rsidP="00B41266"/>
    <w:p w:rsidR="00B41266" w:rsidRDefault="00B41266" w:rsidP="00B41266">
      <w:r>
        <w:t xml:space="preserve">Глава муниципального образования «Валамаз»                               А.С. Исупов                                                                </w:t>
      </w:r>
    </w:p>
    <w:p w:rsidR="00B41266" w:rsidRDefault="00B41266" w:rsidP="00B41266">
      <w:pPr>
        <w:rPr>
          <w:rFonts w:ascii="Calibri" w:hAnsi="Calibri"/>
          <w:sz w:val="22"/>
          <w:szCs w:val="22"/>
        </w:rPr>
      </w:pPr>
    </w:p>
    <w:p w:rsidR="00B41266" w:rsidRDefault="00B41266" w:rsidP="00B41266"/>
    <w:p w:rsidR="00012850" w:rsidRDefault="004E5FCB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B0"/>
    <w:rsid w:val="00040A58"/>
    <w:rsid w:val="00116156"/>
    <w:rsid w:val="004E5FCB"/>
    <w:rsid w:val="009720B0"/>
    <w:rsid w:val="00B4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8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2020-12-17T04:03:00Z</cp:lastPrinted>
  <dcterms:created xsi:type="dcterms:W3CDTF">2020-12-17T03:56:00Z</dcterms:created>
  <dcterms:modified xsi:type="dcterms:W3CDTF">2020-12-17T04:05:00Z</dcterms:modified>
</cp:coreProperties>
</file>