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5AF" w:rsidRDefault="006875AF" w:rsidP="006875AF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object w:dxaOrig="94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5" o:title=""/>
          </v:shape>
          <o:OLEObject Type="Embed" ProgID="Word.Picture.8" ShapeID="_x0000_i1025" DrawAspect="Content" ObjectID="_1651379649" r:id="rId6"/>
        </w:object>
      </w:r>
    </w:p>
    <w:p w:rsidR="006875AF" w:rsidRDefault="006875AF" w:rsidP="006875AF">
      <w:pPr>
        <w:jc w:val="right"/>
        <w:rPr>
          <w:b/>
          <w:sz w:val="28"/>
          <w:szCs w:val="28"/>
        </w:rPr>
      </w:pPr>
    </w:p>
    <w:p w:rsidR="006875AF" w:rsidRPr="00EC28A5" w:rsidRDefault="006875AF" w:rsidP="006875AF">
      <w:pPr>
        <w:jc w:val="center"/>
        <w:rPr>
          <w:b/>
          <w:sz w:val="28"/>
          <w:szCs w:val="28"/>
        </w:rPr>
      </w:pPr>
    </w:p>
    <w:p w:rsidR="006875AF" w:rsidRPr="003B0583" w:rsidRDefault="006875AF" w:rsidP="006875AF">
      <w:pPr>
        <w:suppressAutoHyphens/>
        <w:jc w:val="center"/>
        <w:rPr>
          <w:b/>
          <w:sz w:val="32"/>
          <w:szCs w:val="32"/>
          <w:lang w:eastAsia="ar-SA"/>
        </w:rPr>
      </w:pPr>
      <w:r w:rsidRPr="003B0583">
        <w:rPr>
          <w:b/>
          <w:sz w:val="32"/>
          <w:szCs w:val="32"/>
          <w:lang w:eastAsia="ar-SA"/>
        </w:rPr>
        <w:t>РЕШЕНИЕ</w:t>
      </w:r>
    </w:p>
    <w:p w:rsidR="006875AF" w:rsidRPr="003B0583" w:rsidRDefault="006875AF" w:rsidP="006875AF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3B0583">
        <w:rPr>
          <w:b/>
          <w:sz w:val="32"/>
          <w:szCs w:val="32"/>
          <w:u w:val="single"/>
          <w:lang w:eastAsia="ar-SA"/>
        </w:rPr>
        <w:t xml:space="preserve"> Совета депутатов муниципального образования</w:t>
      </w:r>
    </w:p>
    <w:p w:rsidR="006875AF" w:rsidRPr="003B0583" w:rsidRDefault="006875AF" w:rsidP="006875AF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3B0583">
        <w:rPr>
          <w:b/>
          <w:sz w:val="32"/>
          <w:szCs w:val="32"/>
          <w:u w:val="single"/>
          <w:lang w:eastAsia="ar-SA"/>
        </w:rPr>
        <w:t>«Красногорское»</w:t>
      </w:r>
    </w:p>
    <w:p w:rsidR="006875AF" w:rsidRPr="00B46254" w:rsidRDefault="006875AF" w:rsidP="006875AF">
      <w:pPr>
        <w:jc w:val="center"/>
        <w:rPr>
          <w:sz w:val="28"/>
          <w:szCs w:val="28"/>
        </w:rPr>
      </w:pPr>
      <w:r w:rsidRPr="00B46254">
        <w:rPr>
          <w:sz w:val="28"/>
          <w:szCs w:val="28"/>
        </w:rPr>
        <w:t>________________________________________</w:t>
      </w:r>
      <w:r w:rsidR="00425D05">
        <w:rPr>
          <w:sz w:val="28"/>
          <w:szCs w:val="28"/>
        </w:rPr>
        <w:t>_________________________</w:t>
      </w:r>
    </w:p>
    <w:p w:rsidR="006875AF" w:rsidRPr="00EC28A5" w:rsidRDefault="006875AF" w:rsidP="006875AF">
      <w:pPr>
        <w:rPr>
          <w:rFonts w:eastAsia="Calibri"/>
          <w:b/>
          <w:lang w:eastAsia="en-US"/>
        </w:rPr>
      </w:pPr>
    </w:p>
    <w:p w:rsidR="00E90E58" w:rsidRPr="00E90E58" w:rsidRDefault="00E90E58" w:rsidP="00E90E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0E58">
        <w:rPr>
          <w:b/>
          <w:sz w:val="28"/>
          <w:szCs w:val="28"/>
        </w:rPr>
        <w:t>Об утверждении порядка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</w:t>
      </w:r>
    </w:p>
    <w:p w:rsidR="00E90E58" w:rsidRPr="00E90E58" w:rsidRDefault="00E90E58" w:rsidP="00E90E58">
      <w:pPr>
        <w:tabs>
          <w:tab w:val="left" w:pos="3990"/>
        </w:tabs>
        <w:suppressAutoHyphens/>
        <w:spacing w:line="360" w:lineRule="auto"/>
        <w:rPr>
          <w:b/>
          <w:bCs/>
          <w:caps/>
          <w:sz w:val="28"/>
          <w:lang w:eastAsia="ar-SA"/>
        </w:rPr>
      </w:pPr>
    </w:p>
    <w:p w:rsidR="00E90E58" w:rsidRPr="00E90E58" w:rsidRDefault="00E90E58" w:rsidP="00E90E58">
      <w:pPr>
        <w:tabs>
          <w:tab w:val="left" w:pos="3990"/>
        </w:tabs>
        <w:suppressAutoHyphens/>
        <w:spacing w:line="360" w:lineRule="auto"/>
        <w:rPr>
          <w:b/>
          <w:bCs/>
          <w:caps/>
          <w:sz w:val="28"/>
          <w:lang w:eastAsia="ar-SA"/>
        </w:rPr>
      </w:pPr>
    </w:p>
    <w:p w:rsidR="00E90E58" w:rsidRPr="00E90E58" w:rsidRDefault="00E90E58" w:rsidP="00E90E58">
      <w:pPr>
        <w:suppressAutoHyphens/>
        <w:rPr>
          <w:sz w:val="28"/>
          <w:szCs w:val="28"/>
          <w:lang w:eastAsia="ar-SA"/>
        </w:rPr>
      </w:pPr>
      <w:r w:rsidRPr="00E90E58">
        <w:rPr>
          <w:sz w:val="28"/>
          <w:szCs w:val="28"/>
          <w:lang w:eastAsia="ar-SA"/>
        </w:rPr>
        <w:t>Принято Советом депутатов</w:t>
      </w:r>
    </w:p>
    <w:p w:rsidR="00E90E58" w:rsidRPr="00E90E58" w:rsidRDefault="00E90E58" w:rsidP="00E90E58">
      <w:pPr>
        <w:suppressAutoHyphens/>
        <w:rPr>
          <w:sz w:val="28"/>
          <w:szCs w:val="28"/>
          <w:lang w:eastAsia="ar-SA"/>
        </w:rPr>
      </w:pPr>
      <w:r w:rsidRPr="00E90E58">
        <w:rPr>
          <w:sz w:val="28"/>
          <w:szCs w:val="28"/>
          <w:lang w:eastAsia="ar-SA"/>
        </w:rPr>
        <w:t xml:space="preserve">муниципального  образования </w:t>
      </w:r>
    </w:p>
    <w:p w:rsidR="00E90E58" w:rsidRPr="00E90E58" w:rsidRDefault="00E90E58" w:rsidP="00E90E58">
      <w:pPr>
        <w:suppressAutoHyphens/>
        <w:rPr>
          <w:sz w:val="28"/>
          <w:szCs w:val="28"/>
          <w:lang w:eastAsia="ar-SA"/>
        </w:rPr>
      </w:pPr>
      <w:r w:rsidRPr="00E90E58">
        <w:rPr>
          <w:sz w:val="28"/>
          <w:szCs w:val="28"/>
          <w:lang w:eastAsia="ar-SA"/>
        </w:rPr>
        <w:t>«Красногорское»</w:t>
      </w:r>
      <w:r w:rsidRPr="00E90E58">
        <w:rPr>
          <w:sz w:val="28"/>
          <w:szCs w:val="28"/>
          <w:lang w:eastAsia="ar-SA"/>
        </w:rPr>
        <w:tab/>
      </w:r>
      <w:r w:rsidRPr="00E90E58">
        <w:rPr>
          <w:sz w:val="28"/>
          <w:szCs w:val="28"/>
          <w:lang w:eastAsia="ar-SA"/>
        </w:rPr>
        <w:tab/>
      </w:r>
      <w:r w:rsidRPr="00E90E58">
        <w:rPr>
          <w:sz w:val="28"/>
          <w:szCs w:val="28"/>
          <w:lang w:eastAsia="ar-SA"/>
        </w:rPr>
        <w:tab/>
      </w:r>
      <w:r w:rsidRPr="00E90E58">
        <w:rPr>
          <w:sz w:val="28"/>
          <w:szCs w:val="28"/>
          <w:lang w:eastAsia="ar-SA"/>
        </w:rPr>
        <w:tab/>
        <w:t xml:space="preserve">                                 </w:t>
      </w:r>
      <w:r>
        <w:rPr>
          <w:sz w:val="28"/>
          <w:szCs w:val="28"/>
          <w:lang w:eastAsia="ar-SA"/>
        </w:rPr>
        <w:t xml:space="preserve">       </w:t>
      </w:r>
      <w:r w:rsidRPr="00E90E58">
        <w:rPr>
          <w:sz w:val="28"/>
          <w:szCs w:val="28"/>
          <w:lang w:eastAsia="ar-SA"/>
        </w:rPr>
        <w:t>15 мая 2020 года</w:t>
      </w:r>
    </w:p>
    <w:p w:rsidR="00E90E58" w:rsidRPr="00E90E58" w:rsidRDefault="00E90E58" w:rsidP="00E90E58">
      <w:pPr>
        <w:suppressAutoHyphens/>
        <w:jc w:val="both"/>
        <w:rPr>
          <w:sz w:val="28"/>
          <w:szCs w:val="28"/>
          <w:lang w:eastAsia="ar-SA"/>
        </w:rPr>
      </w:pPr>
    </w:p>
    <w:p w:rsidR="00E90E58" w:rsidRPr="00E90E58" w:rsidRDefault="00E90E58" w:rsidP="00E90E58">
      <w:pPr>
        <w:suppressAutoHyphens/>
        <w:jc w:val="both"/>
        <w:rPr>
          <w:sz w:val="28"/>
          <w:szCs w:val="28"/>
          <w:lang w:eastAsia="ar-SA"/>
        </w:rPr>
      </w:pPr>
    </w:p>
    <w:p w:rsidR="00E90E58" w:rsidRPr="00E90E58" w:rsidRDefault="00E90E58" w:rsidP="00E90E58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</w:p>
    <w:p w:rsidR="00E90E58" w:rsidRPr="00E90E58" w:rsidRDefault="00E90E58" w:rsidP="00E90E5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E90E58">
        <w:rPr>
          <w:sz w:val="28"/>
          <w:szCs w:val="28"/>
          <w:lang w:eastAsia="ar-SA"/>
        </w:rPr>
        <w:t xml:space="preserve">В соответствии со </w:t>
      </w:r>
      <w:hyperlink r:id="rId7" w:history="1">
        <w:r w:rsidRPr="00E90E58">
          <w:rPr>
            <w:sz w:val="28"/>
            <w:szCs w:val="28"/>
            <w:lang w:eastAsia="ar-SA"/>
          </w:rPr>
          <w:t>статьей 40</w:t>
        </w:r>
      </w:hyperlink>
      <w:r w:rsidRPr="00E90E58">
        <w:rPr>
          <w:sz w:val="28"/>
          <w:szCs w:val="28"/>
          <w:lang w:eastAsia="ar-SA"/>
        </w:rPr>
        <w:t xml:space="preserve"> Федерального закона от 06.10.2003 N 131-ФЗ "Об общих принципах организации местного самоуправления в Российской Федерации", с Федеральным </w:t>
      </w:r>
      <w:hyperlink r:id="rId8" w:history="1">
        <w:r w:rsidRPr="00E90E58">
          <w:rPr>
            <w:sz w:val="28"/>
            <w:szCs w:val="28"/>
            <w:lang w:eastAsia="ar-SA"/>
          </w:rPr>
          <w:t>законом</w:t>
        </w:r>
      </w:hyperlink>
      <w:r w:rsidRPr="00E90E58">
        <w:rPr>
          <w:sz w:val="28"/>
          <w:szCs w:val="28"/>
          <w:lang w:eastAsia="ar-SA"/>
        </w:rPr>
        <w:t xml:space="preserve"> от 25.12.2008 N 273-ФЗ "О противодействии коррупции", </w:t>
      </w:r>
      <w:hyperlink r:id="rId9" w:history="1">
        <w:r w:rsidRPr="00E90E58">
          <w:rPr>
            <w:sz w:val="28"/>
            <w:szCs w:val="28"/>
            <w:lang w:eastAsia="ar-SA"/>
          </w:rPr>
          <w:t>Законом</w:t>
        </w:r>
      </w:hyperlink>
      <w:r w:rsidRPr="00E90E58">
        <w:rPr>
          <w:sz w:val="28"/>
          <w:szCs w:val="28"/>
          <w:lang w:eastAsia="ar-SA"/>
        </w:rPr>
        <w:t xml:space="preserve"> Удмуртской Республики от 19.06.2017 N 37-РЗ "О порядке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детей, порядке проверки достоверности и полноты указанных сведений</w:t>
      </w:r>
      <w:r w:rsidRPr="00E90E58">
        <w:rPr>
          <w:rFonts w:ascii="Arial" w:hAnsi="Arial" w:cs="Arial"/>
          <w:sz w:val="20"/>
          <w:szCs w:val="20"/>
        </w:rPr>
        <w:t>"</w:t>
      </w:r>
    </w:p>
    <w:p w:rsidR="00E90E58" w:rsidRPr="00E90E58" w:rsidRDefault="00E90E58" w:rsidP="00E90E58">
      <w:pPr>
        <w:rPr>
          <w:sz w:val="28"/>
          <w:szCs w:val="28"/>
        </w:rPr>
      </w:pPr>
    </w:p>
    <w:p w:rsidR="00E90E58" w:rsidRPr="00E90E58" w:rsidRDefault="00E90E58" w:rsidP="00E90E58">
      <w:pPr>
        <w:rPr>
          <w:sz w:val="28"/>
          <w:szCs w:val="28"/>
        </w:rPr>
      </w:pPr>
      <w:r w:rsidRPr="00E90E58">
        <w:rPr>
          <w:sz w:val="28"/>
          <w:szCs w:val="28"/>
        </w:rPr>
        <w:t xml:space="preserve">                                                     Совет депутатов решает:</w:t>
      </w:r>
    </w:p>
    <w:p w:rsidR="00E90E58" w:rsidRPr="00E90E58" w:rsidRDefault="00E90E58" w:rsidP="00E90E58">
      <w:pPr>
        <w:rPr>
          <w:sz w:val="28"/>
          <w:szCs w:val="28"/>
        </w:rPr>
      </w:pPr>
    </w:p>
    <w:p w:rsidR="00E90E58" w:rsidRPr="00E90E58" w:rsidRDefault="00E90E58" w:rsidP="00E90E58">
      <w:pPr>
        <w:numPr>
          <w:ilvl w:val="0"/>
          <w:numId w:val="3"/>
        </w:numPr>
        <w:rPr>
          <w:sz w:val="28"/>
          <w:szCs w:val="28"/>
          <w:lang w:eastAsia="ar-SA"/>
        </w:rPr>
      </w:pPr>
      <w:r w:rsidRPr="00E90E58">
        <w:rPr>
          <w:sz w:val="28"/>
          <w:szCs w:val="28"/>
          <w:lang w:eastAsia="ar-SA"/>
        </w:rPr>
        <w:t xml:space="preserve">Утвердить прилагаемый </w:t>
      </w:r>
      <w:hyperlink w:anchor="P34" w:history="1">
        <w:r w:rsidRPr="00E90E58">
          <w:rPr>
            <w:sz w:val="28"/>
            <w:szCs w:val="28"/>
            <w:lang w:eastAsia="ar-SA"/>
          </w:rPr>
          <w:t>Порядок</w:t>
        </w:r>
      </w:hyperlink>
      <w:r w:rsidRPr="00E90E58">
        <w:rPr>
          <w:sz w:val="28"/>
          <w:szCs w:val="28"/>
          <w:lang w:eastAsia="ar-SA"/>
        </w:rPr>
        <w:t xml:space="preserve">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</w:t>
      </w:r>
      <w:hyperlink r:id="rId10" w:history="1">
        <w:r w:rsidRPr="00E90E58">
          <w:rPr>
            <w:sz w:val="28"/>
            <w:szCs w:val="28"/>
            <w:lang w:eastAsia="ar-SA"/>
          </w:rPr>
          <w:t>части 7.3-1 статьи 40</w:t>
        </w:r>
      </w:hyperlink>
      <w:r w:rsidRPr="00E90E58">
        <w:rPr>
          <w:sz w:val="28"/>
          <w:szCs w:val="28"/>
          <w:lang w:eastAsia="ar-SA"/>
        </w:rPr>
        <w:t xml:space="preserve"> Федерального закона "Об общих принципах организации местного самоуправления в Российской Федерации"</w:t>
      </w:r>
    </w:p>
    <w:p w:rsidR="00E90E58" w:rsidRPr="00E90E58" w:rsidRDefault="00E90E58" w:rsidP="00E90E58">
      <w:pPr>
        <w:numPr>
          <w:ilvl w:val="0"/>
          <w:numId w:val="3"/>
        </w:numPr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90E58">
        <w:rPr>
          <w:sz w:val="28"/>
          <w:szCs w:val="28"/>
        </w:rPr>
        <w:t xml:space="preserve">Опубликовать настоящее решение в печатном средстве массовой информации «Вестник правовых актов органов местного </w:t>
      </w:r>
      <w:r w:rsidRPr="00E90E58">
        <w:rPr>
          <w:sz w:val="28"/>
          <w:szCs w:val="28"/>
        </w:rPr>
        <w:lastRenderedPageBreak/>
        <w:t>самоуправления муниципального образования «Красногорское»</w:t>
      </w:r>
      <w:r w:rsidRPr="00E90E58">
        <w:rPr>
          <w:b/>
          <w:bCs/>
          <w:sz w:val="28"/>
          <w:szCs w:val="28"/>
        </w:rPr>
        <w:t>, </w:t>
      </w:r>
      <w:r w:rsidRPr="00E90E58">
        <w:rPr>
          <w:sz w:val="28"/>
          <w:szCs w:val="28"/>
        </w:rPr>
        <w:t>разместить на сайте муниципального образования «Красногорский район».</w:t>
      </w:r>
    </w:p>
    <w:p w:rsidR="00E90E58" w:rsidRPr="00E90E58" w:rsidRDefault="00E90E58" w:rsidP="00E90E58">
      <w:pPr>
        <w:numPr>
          <w:ilvl w:val="0"/>
          <w:numId w:val="3"/>
        </w:numPr>
        <w:rPr>
          <w:sz w:val="28"/>
          <w:szCs w:val="28"/>
        </w:rPr>
      </w:pPr>
      <w:r w:rsidRPr="00E90E58">
        <w:rPr>
          <w:sz w:val="28"/>
          <w:szCs w:val="28"/>
        </w:rPr>
        <w:t> Настоящее решение вступает в силу со дня официального опубликования</w:t>
      </w:r>
    </w:p>
    <w:p w:rsidR="00E90E58" w:rsidRPr="00E90E58" w:rsidRDefault="00E90E58" w:rsidP="00E90E58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E90E58" w:rsidRPr="00E90E58" w:rsidRDefault="00E90E58" w:rsidP="00E90E58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E90E58" w:rsidRPr="00E90E58" w:rsidRDefault="00E90E58" w:rsidP="00E90E58">
      <w:pPr>
        <w:suppressAutoHyphens/>
        <w:jc w:val="both"/>
        <w:rPr>
          <w:sz w:val="28"/>
          <w:szCs w:val="28"/>
          <w:lang w:eastAsia="ar-SA"/>
        </w:rPr>
      </w:pPr>
      <w:r w:rsidRPr="00E90E58">
        <w:rPr>
          <w:sz w:val="28"/>
          <w:szCs w:val="28"/>
          <w:lang w:eastAsia="ar-SA"/>
        </w:rPr>
        <w:t xml:space="preserve">Председатель Совета депутатов </w:t>
      </w:r>
    </w:p>
    <w:p w:rsidR="00E90E58" w:rsidRPr="00E90E58" w:rsidRDefault="00E90E58" w:rsidP="00E90E58">
      <w:pPr>
        <w:suppressAutoHyphens/>
        <w:jc w:val="both"/>
        <w:rPr>
          <w:sz w:val="28"/>
          <w:szCs w:val="28"/>
          <w:lang w:eastAsia="ar-SA"/>
        </w:rPr>
      </w:pPr>
      <w:r w:rsidRPr="00E90E58">
        <w:rPr>
          <w:sz w:val="28"/>
          <w:szCs w:val="28"/>
          <w:lang w:eastAsia="ar-SA"/>
        </w:rPr>
        <w:t>муниципального образования</w:t>
      </w:r>
    </w:p>
    <w:p w:rsidR="00E90E58" w:rsidRPr="00E90E58" w:rsidRDefault="00E90E58" w:rsidP="00E90E58">
      <w:pPr>
        <w:suppressAutoHyphens/>
        <w:jc w:val="both"/>
        <w:rPr>
          <w:sz w:val="28"/>
          <w:szCs w:val="28"/>
          <w:lang w:eastAsia="ar-SA"/>
        </w:rPr>
      </w:pPr>
      <w:r w:rsidRPr="00E90E58">
        <w:rPr>
          <w:sz w:val="28"/>
          <w:szCs w:val="28"/>
          <w:lang w:eastAsia="ar-SA"/>
        </w:rPr>
        <w:t xml:space="preserve"> «Красногорское»                                                                             О.С. Баженова</w:t>
      </w:r>
    </w:p>
    <w:p w:rsidR="00E90E58" w:rsidRPr="00E90E58" w:rsidRDefault="00E90E58" w:rsidP="00E90E58">
      <w:pPr>
        <w:suppressAutoHyphens/>
        <w:jc w:val="both"/>
        <w:rPr>
          <w:sz w:val="28"/>
          <w:szCs w:val="28"/>
          <w:lang w:eastAsia="ar-SA"/>
        </w:rPr>
      </w:pPr>
    </w:p>
    <w:p w:rsidR="00E90E58" w:rsidRPr="00E90E58" w:rsidRDefault="00E90E58" w:rsidP="00E90E58">
      <w:pPr>
        <w:suppressAutoHyphens/>
        <w:jc w:val="both"/>
        <w:rPr>
          <w:sz w:val="28"/>
          <w:szCs w:val="28"/>
          <w:lang w:eastAsia="ar-SA"/>
        </w:rPr>
      </w:pPr>
      <w:r w:rsidRPr="00E90E58">
        <w:rPr>
          <w:sz w:val="28"/>
          <w:szCs w:val="28"/>
          <w:lang w:eastAsia="ar-SA"/>
        </w:rPr>
        <w:t>с. Красногорское</w:t>
      </w:r>
    </w:p>
    <w:p w:rsidR="00E90E58" w:rsidRPr="00E90E58" w:rsidRDefault="00E90E58" w:rsidP="00E90E58">
      <w:pPr>
        <w:suppressAutoHyphens/>
        <w:jc w:val="both"/>
        <w:rPr>
          <w:sz w:val="28"/>
          <w:szCs w:val="28"/>
          <w:lang w:eastAsia="ar-SA"/>
        </w:rPr>
      </w:pPr>
      <w:r w:rsidRPr="00E90E58">
        <w:rPr>
          <w:sz w:val="28"/>
          <w:szCs w:val="28"/>
          <w:lang w:eastAsia="ar-SA"/>
        </w:rPr>
        <w:t xml:space="preserve">15 мая 2020года </w:t>
      </w:r>
    </w:p>
    <w:p w:rsidR="00E90E58" w:rsidRDefault="00E90E58" w:rsidP="00E90E58">
      <w:pPr>
        <w:rPr>
          <w:sz w:val="28"/>
          <w:szCs w:val="28"/>
          <w:lang w:eastAsia="ar-SA"/>
        </w:rPr>
      </w:pPr>
      <w:r w:rsidRPr="00E90E58">
        <w:rPr>
          <w:sz w:val="28"/>
          <w:szCs w:val="28"/>
          <w:lang w:eastAsia="ar-SA"/>
        </w:rPr>
        <w:t>№200</w:t>
      </w: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Default="00DA68F4" w:rsidP="00E90E58">
      <w:pPr>
        <w:rPr>
          <w:sz w:val="28"/>
          <w:szCs w:val="28"/>
          <w:lang w:eastAsia="ar-SA"/>
        </w:rPr>
      </w:pPr>
    </w:p>
    <w:p w:rsidR="00DA68F4" w:rsidRPr="00E90E58" w:rsidRDefault="00DA68F4" w:rsidP="00E90E58">
      <w:pPr>
        <w:rPr>
          <w:sz w:val="28"/>
          <w:szCs w:val="28"/>
          <w:lang w:eastAsia="ar-SA"/>
        </w:rPr>
      </w:pPr>
      <w:bookmarkStart w:id="0" w:name="_GoBack"/>
      <w:bookmarkEnd w:id="0"/>
    </w:p>
    <w:p w:rsidR="00E90E58" w:rsidRPr="00E90E58" w:rsidRDefault="00E90E58" w:rsidP="00E90E58">
      <w:pPr>
        <w:suppressAutoHyphens/>
        <w:jc w:val="both"/>
        <w:rPr>
          <w:lang w:eastAsia="ar-SA"/>
        </w:rPr>
      </w:pPr>
    </w:p>
    <w:p w:rsidR="00E90E58" w:rsidRPr="00E90E58" w:rsidRDefault="00E90E58" w:rsidP="00E90E58">
      <w:pPr>
        <w:framePr w:h="787" w:hSpace="10080" w:vSpace="60" w:wrap="notBeside" w:vAnchor="text" w:hAnchor="page" w:x="6022" w:y="7"/>
      </w:pPr>
    </w:p>
    <w:p w:rsidR="00E90E58" w:rsidRPr="00E90E58" w:rsidRDefault="00E90E58" w:rsidP="00E90E58">
      <w:pPr>
        <w:framePr w:h="787" w:hSpace="10080" w:vSpace="60" w:wrap="notBeside" w:vAnchor="text" w:hAnchor="page" w:x="6022" w:y="7"/>
      </w:pPr>
    </w:p>
    <w:p w:rsidR="00DA68F4" w:rsidRPr="00DA68F4" w:rsidRDefault="00DA68F4" w:rsidP="00DA68F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68F4">
        <w:rPr>
          <w:b/>
          <w:sz w:val="28"/>
          <w:szCs w:val="28"/>
        </w:rPr>
        <w:t>ПОРЯДОК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68F4">
        <w:rPr>
          <w:b/>
          <w:sz w:val="28"/>
          <w:szCs w:val="28"/>
        </w:rPr>
        <w:t>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"ОБ ОБЩИХ ПРИНЦИПАХ ОРГАНИЗАЦИИ МЕСТНОГО САМОУПРАВЛЕНИЯ В РОССИЙСКОЙ ФЕДЕРАЦИИ"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A68F4" w:rsidRPr="00DA68F4" w:rsidRDefault="00DA68F4" w:rsidP="00DA68F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>1. Настоящий Порядок определяет правила принятия решения о применении мер ответственности к депутату представительного органа, члену выборного органа местного самоуправления, выборному должностному лицу местного самоуправления (далее - лица, замещающие муниципальные должности) в органах местного самоуправления муниципального образования "Красногорское",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bookmarkStart w:id="1" w:name="P43"/>
      <w:bookmarkEnd w:id="1"/>
      <w:r w:rsidRPr="00DA68F4">
        <w:rPr>
          <w:sz w:val="28"/>
          <w:szCs w:val="28"/>
        </w:rPr>
        <w:t>2. 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>1) предупреждение;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>2) освобождение депутата представительного органа,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 xml:space="preserve">4) запрет занимать должности в представительном органе муниципального образования, выборном органе местного самоуправления до </w:t>
      </w:r>
      <w:r w:rsidRPr="00DA68F4">
        <w:rPr>
          <w:sz w:val="28"/>
          <w:szCs w:val="28"/>
        </w:rPr>
        <w:lastRenderedPageBreak/>
        <w:t>прекращения срока его полномочий;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 xml:space="preserve">3. Совет депутатов муниципального образования «Красногорское» обязан рассмотреть заявление Главы Удмуртской Республики о применении к лицам, замещающим муниципальные должности, мер ответственности, предусмотренных </w:t>
      </w:r>
      <w:hyperlink w:anchor="P43" w:history="1">
        <w:r w:rsidRPr="00DA68F4">
          <w:rPr>
            <w:sz w:val="28"/>
            <w:szCs w:val="28"/>
          </w:rPr>
          <w:t>частью 2</w:t>
        </w:r>
      </w:hyperlink>
      <w:r w:rsidRPr="00DA68F4">
        <w:rPr>
          <w:sz w:val="28"/>
          <w:szCs w:val="28"/>
        </w:rPr>
        <w:t xml:space="preserve"> настоящего Порядка, не позднее чем через 30 дней со дня поступления в Совет депутатов муниципального образования «Красногорское» данного заявления, а если это заявление поступило в период между сессиями Совета депутатов муниципального образования «Красногорское», - не позднее чем через три месяца со дня поступления в Совет депутатов муниципального образования «Красногорское» данного заявления.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>4. Заявление Главы Удмуртской Республики направляется для рассмотрения в Совет депутатов муниципального образования «Красногорское».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>По решению Совета депутатов муниципального образования «Красногорское» результат рассмотрения оформляется проектом решения Совета депутатов муниципального образования «Красногорское». Проект решения включается в повестку дня заседания и представляется на заседании Председателем городской Думы.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>По решению Совет депутатов муниципального образования «Красногорское», принятому большинством голосов от числа присутствующих на заседании депутатов, по указанному проекту решения может быть проведено закрытое заседание Совет депутатов муниципального образования «Красногорское».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 xml:space="preserve">5. Совет депутатов муниципального образования «Красногорское» по результатам рассмотрения заявления Главы Удмуртской Республики о досрочном прекращении полномочий лиц, замещающих муниципальные должности, или применении в отношении указанных лиц иной меры ответственности, предусмотренной </w:t>
      </w:r>
      <w:hyperlink w:anchor="P43" w:history="1">
        <w:r w:rsidRPr="00DA68F4">
          <w:rPr>
            <w:sz w:val="28"/>
            <w:szCs w:val="28"/>
          </w:rPr>
          <w:t>частью 2</w:t>
        </w:r>
      </w:hyperlink>
      <w:r w:rsidRPr="00DA68F4">
        <w:rPr>
          <w:sz w:val="28"/>
          <w:szCs w:val="28"/>
        </w:rPr>
        <w:t xml:space="preserve"> настоящего Порядка, вправе принять решение о применении к лицам, замещающим муниципальные должности, меры ответственности, не указанной в заявлении Главы Удмуртской Республики, но предусмотренной </w:t>
      </w:r>
      <w:hyperlink w:anchor="P43" w:history="1">
        <w:r w:rsidRPr="00DA68F4">
          <w:rPr>
            <w:sz w:val="28"/>
            <w:szCs w:val="28"/>
          </w:rPr>
          <w:t>частью 2</w:t>
        </w:r>
      </w:hyperlink>
      <w:r w:rsidRPr="00DA68F4">
        <w:rPr>
          <w:sz w:val="28"/>
          <w:szCs w:val="28"/>
        </w:rPr>
        <w:t xml:space="preserve"> настоящего Порядка, или досрочно прекратить полномочия лиц, замещающих муниципальные должности.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 xml:space="preserve">6. В случае принятия Советом депутатов муниципального образования «Красногорское» по результатам рассмотрения заявления Главы Удмуртской Республики о досрочном прекращении полномочий лиц, замещающих муниципальные должности, или применении в отношении указанных лиц </w:t>
      </w:r>
      <w:r w:rsidRPr="00DA68F4">
        <w:rPr>
          <w:sz w:val="28"/>
          <w:szCs w:val="28"/>
        </w:rPr>
        <w:lastRenderedPageBreak/>
        <w:t xml:space="preserve">иной меры ответственности, предусмотренной </w:t>
      </w:r>
      <w:hyperlink w:anchor="P43" w:history="1">
        <w:r w:rsidRPr="00DA68F4">
          <w:rPr>
            <w:sz w:val="28"/>
            <w:szCs w:val="28"/>
          </w:rPr>
          <w:t>частью 2</w:t>
        </w:r>
      </w:hyperlink>
      <w:r w:rsidRPr="00DA68F4">
        <w:rPr>
          <w:sz w:val="28"/>
          <w:szCs w:val="28"/>
        </w:rPr>
        <w:t xml:space="preserve"> настоящего Порядка, решения об отказе в применении к лицам, замещающим муниципальные должности, меры ответственности, указанное решение должно быть мотивировано с указанием обоснования отсутствия в действиях (бездействии) лиц, замещающих муниципальные должности, фактов несоблюдения ограничений, запретов, неисполнения обязанностей, которые установлены Федеральным </w:t>
      </w:r>
      <w:hyperlink r:id="rId11" w:history="1">
        <w:r w:rsidRPr="00DA68F4">
          <w:rPr>
            <w:sz w:val="28"/>
            <w:szCs w:val="28"/>
          </w:rPr>
          <w:t>законом</w:t>
        </w:r>
      </w:hyperlink>
      <w:r w:rsidRPr="00DA68F4">
        <w:rPr>
          <w:sz w:val="28"/>
          <w:szCs w:val="28"/>
        </w:rPr>
        <w:t xml:space="preserve"> от 25 декабря 2008 года N 273-ФЗ "О противодействии коррупции", Федеральным </w:t>
      </w:r>
      <w:hyperlink r:id="rId12" w:history="1">
        <w:r w:rsidRPr="00DA68F4">
          <w:rPr>
            <w:sz w:val="28"/>
            <w:szCs w:val="28"/>
          </w:rPr>
          <w:t>законом</w:t>
        </w:r>
      </w:hyperlink>
      <w:r w:rsidRPr="00DA68F4">
        <w:rPr>
          <w:sz w:val="28"/>
          <w:szCs w:val="28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3" w:history="1">
        <w:r w:rsidRPr="00DA68F4">
          <w:rPr>
            <w:sz w:val="28"/>
            <w:szCs w:val="28"/>
          </w:rPr>
          <w:t>законом</w:t>
        </w:r>
      </w:hyperlink>
      <w:r w:rsidRPr="00DA68F4">
        <w:rPr>
          <w:sz w:val="28"/>
          <w:szCs w:val="28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 xml:space="preserve">7. При принятии решения о применении к лицам, замещающим муниципальные должности, мер ответственности, предусмотренных </w:t>
      </w:r>
      <w:hyperlink w:anchor="P43" w:history="1">
        <w:r w:rsidRPr="00DA68F4">
          <w:rPr>
            <w:sz w:val="28"/>
            <w:szCs w:val="28"/>
          </w:rPr>
          <w:t>частью 2</w:t>
        </w:r>
      </w:hyperlink>
      <w:r w:rsidRPr="00DA68F4">
        <w:rPr>
          <w:sz w:val="28"/>
          <w:szCs w:val="28"/>
        </w:rPr>
        <w:t xml:space="preserve"> настоящего Порядка, Совета депутатов муниципального образования «Красногорское» учитываются следующие обстоятельства: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>1) нарушение лицом, замещающим муниципальную должность, требований законодательства о противодействии коррупции впервые или неоднократно;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>2) наличие смягчающих обстоятельств, к которым относятся: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>а) безукоризненное соблюдение лицом, замещающим муниципальную должность,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>б) добровольное сообщение лицом, замещающим муниципальную должность, о совершенном нарушении требований законодательства о противодействии коррупции до начала проверки;</w:t>
      </w:r>
    </w:p>
    <w:p w:rsidR="00DA68F4" w:rsidRPr="00DA68F4" w:rsidRDefault="00DA68F4" w:rsidP="00DA68F4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DA68F4">
        <w:rPr>
          <w:sz w:val="28"/>
          <w:szCs w:val="28"/>
        </w:rPr>
        <w:t>в) содействие проверяемого осуществляемым в ходе проверки мероприятиям, направленным на всестороннее изучение предмета проверки;</w:t>
      </w:r>
    </w:p>
    <w:p w:rsidR="00DA68F4" w:rsidRPr="00DA68F4" w:rsidRDefault="00DA68F4" w:rsidP="00DA68F4">
      <w:r w:rsidRPr="00DA68F4">
        <w:rPr>
          <w:sz w:val="28"/>
          <w:szCs w:val="28"/>
        </w:rPr>
        <w:t xml:space="preserve">3) иные обстоятельства, свидетельствующие о существенности или несущественности допущенных лицом, замещающим муниципальную должность, </w:t>
      </w:r>
      <w:r w:rsidRPr="00DA68F4">
        <w:t>нарушений</w:t>
      </w:r>
    </w:p>
    <w:p w:rsidR="00DA68F4" w:rsidRPr="00DA68F4" w:rsidRDefault="00DA68F4" w:rsidP="00DA68F4"/>
    <w:p w:rsidR="00DA68F4" w:rsidRPr="00DA68F4" w:rsidRDefault="00DA68F4" w:rsidP="00DA68F4"/>
    <w:p w:rsidR="00DA68F4" w:rsidRPr="00DA68F4" w:rsidRDefault="00DA68F4" w:rsidP="00DA68F4"/>
    <w:p w:rsidR="00DA68F4" w:rsidRPr="00DA68F4" w:rsidRDefault="00DA68F4" w:rsidP="00DA68F4"/>
    <w:p w:rsidR="006875AF" w:rsidRPr="002D2C64" w:rsidRDefault="006875AF" w:rsidP="00E90E58">
      <w:pPr>
        <w:widowControl w:val="0"/>
        <w:suppressAutoHyphens/>
        <w:ind w:right="-24"/>
        <w:jc w:val="center"/>
      </w:pPr>
    </w:p>
    <w:sectPr w:rsidR="006875AF" w:rsidRPr="002D2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A22F8"/>
    <w:multiLevelType w:val="hybridMultilevel"/>
    <w:tmpl w:val="010CA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57EA4"/>
    <w:multiLevelType w:val="hybridMultilevel"/>
    <w:tmpl w:val="18DE66F2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AF"/>
    <w:rsid w:val="0029196F"/>
    <w:rsid w:val="002D2C64"/>
    <w:rsid w:val="00396AC5"/>
    <w:rsid w:val="00425D05"/>
    <w:rsid w:val="006875AF"/>
    <w:rsid w:val="008B1187"/>
    <w:rsid w:val="00900245"/>
    <w:rsid w:val="00926E8B"/>
    <w:rsid w:val="00CD1C49"/>
    <w:rsid w:val="00DA68F4"/>
    <w:rsid w:val="00E40E32"/>
    <w:rsid w:val="00E9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857D"/>
  <w15:chartTrackingRefBased/>
  <w15:docId w15:val="{F9549A24-E979-442D-8531-F656155E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9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9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5B54D03DDB92C1827EEB79867FFAEE9BB7855F2E3AC7390555EE47569683C57A6A690DAD9AFD772142A13DDEF565G" TargetMode="External"/><Relationship Id="rId13" Type="http://schemas.openxmlformats.org/officeDocument/2006/relationships/hyperlink" Target="consultantplus://offline/ref=245B54D03DDB92C1827EEB79867FFAEE9BB2825A2E3DC7390555EE47569683C57A6A690DAD9AFD772142A13DDEF565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5B54D03DDB92C1827EEB79867FFAEE9BB7875C2A39C7390555EE47569683C5686A3108A499E8237418F630DD5674708569167B59FE62G" TargetMode="External"/><Relationship Id="rId12" Type="http://schemas.openxmlformats.org/officeDocument/2006/relationships/hyperlink" Target="consultantplus://offline/ref=245B54D03DDB92C1827EEB79867FFAEE9ABA8C592D39C7390555EE47569683C57A6A690DAD9AFD772142A13DDEF565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245B54D03DDB92C1827EEB79867FFAEE9BB7855F2E3AC7390555EE47569683C57A6A690DAD9AFD772142A13DDEF565G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45B54D03DDB92C1827EEB79867FFAEE9BB7875C2A39C7390555EE47569683C5686A3108A499E8237418F630DD5674708569167B59FE6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5B54D03DDB92C1827EF5749013A4E69BB8DB51283FC56A5B04E81009C68590282A3754FDDDB67A245FBD3DD84B687083F767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2020-02-05T05:12:00Z</cp:lastPrinted>
  <dcterms:created xsi:type="dcterms:W3CDTF">2020-02-05T03:25:00Z</dcterms:created>
  <dcterms:modified xsi:type="dcterms:W3CDTF">2020-05-19T03:48:00Z</dcterms:modified>
</cp:coreProperties>
</file>