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361" w:type="dxa"/>
        <w:tblLayout w:type="fixed"/>
        <w:tblLook w:val="0000" w:firstRow="0" w:lastRow="0" w:firstColumn="0" w:lastColumn="0" w:noHBand="0" w:noVBand="0"/>
      </w:tblPr>
      <w:tblGrid>
        <w:gridCol w:w="14361"/>
      </w:tblGrid>
      <w:tr w:rsidR="00012FB3" w:rsidRPr="00C83DFB" w:rsidTr="002D2A09">
        <w:trPr>
          <w:trHeight w:val="872"/>
        </w:trPr>
        <w:tc>
          <w:tcPr>
            <w:tcW w:w="14361" w:type="dxa"/>
          </w:tcPr>
          <w:p w:rsidR="00012FB3" w:rsidRPr="00C83DFB" w:rsidRDefault="00012FB3" w:rsidP="002D2A09">
            <w:pPr>
              <w:framePr w:hSpace="180" w:wrap="auto" w:vAnchor="text" w:hAnchor="text" w:x="-2853" w:y="1"/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</w:rPr>
            </w:pP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 xml:space="preserve">                                                                                    </w:t>
            </w:r>
            <w:r w:rsidRPr="00C83DFB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object w:dxaOrig="1022" w:dyaOrig="9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7.25pt;height:44.25pt" o:ole="" fillcolor="window">
                  <v:imagedata r:id="rId6" o:title=""/>
                </v:shape>
                <o:OLEObject Type="Embed" ProgID="Word.Picture.8" ShapeID="_x0000_i1025" DrawAspect="Content" ObjectID="_1636351286" r:id="rId7"/>
              </w:object>
            </w:r>
          </w:p>
        </w:tc>
      </w:tr>
    </w:tbl>
    <w:p w:rsidR="00012FB3" w:rsidRPr="00C83DFB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</w:rPr>
        <w:t>РЕШЕНИЕ</w:t>
      </w:r>
    </w:p>
    <w:p w:rsidR="00012FB3" w:rsidRDefault="00012FB3" w:rsidP="00012FB3">
      <w:pPr>
        <w:jc w:val="center"/>
        <w:rPr>
          <w:rFonts w:ascii="Times New Roman" w:hAnsi="Times New Roman" w:cs="Times New Roman"/>
          <w:b/>
          <w:bCs/>
          <w:sz w:val="28"/>
          <w:szCs w:val="28"/>
          <w:u w:val="single"/>
        </w:rPr>
      </w:pP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Совета депутатов мун</w:t>
      </w:r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иципального образования « </w:t>
      </w:r>
      <w:proofErr w:type="spellStart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>Селеговское</w:t>
      </w:r>
      <w:proofErr w:type="spellEnd"/>
      <w:r w:rsidR="008C3A08">
        <w:rPr>
          <w:rFonts w:ascii="Times New Roman" w:hAnsi="Times New Roman" w:cs="Times New Roman"/>
          <w:b/>
          <w:bCs/>
          <w:sz w:val="28"/>
          <w:szCs w:val="28"/>
          <w:u w:val="single"/>
        </w:rPr>
        <w:t xml:space="preserve"> </w:t>
      </w:r>
      <w:r w:rsidRPr="00C83DFB">
        <w:rPr>
          <w:rFonts w:ascii="Times New Roman" w:hAnsi="Times New Roman" w:cs="Times New Roman"/>
          <w:b/>
          <w:bCs/>
          <w:sz w:val="28"/>
          <w:szCs w:val="28"/>
          <w:u w:val="single"/>
        </w:rPr>
        <w:t>»</w:t>
      </w:r>
    </w:p>
    <w:p w:rsidR="00A31ED1" w:rsidRPr="00A31ED1" w:rsidRDefault="00EF70AF" w:rsidP="001B0AFF">
      <w:pPr>
        <w:pStyle w:val="ConsTitle"/>
        <w:widowControl/>
        <w:ind w:right="0" w:firstLine="540"/>
        <w:jc w:val="center"/>
        <w:rPr>
          <w:rFonts w:ascii="Times New Roman" w:hAnsi="Times New Roman" w:cs="Times New Roman"/>
          <w:b w:val="0"/>
          <w:sz w:val="28"/>
          <w:szCs w:val="28"/>
          <w:lang w:eastAsia="ru-RU"/>
        </w:rPr>
      </w:pPr>
      <w:r w:rsidRPr="00EF70AF">
        <w:rPr>
          <w:rFonts w:ascii="Times New Roman" w:hAnsi="Times New Roman" w:cs="Times New Roman"/>
          <w:sz w:val="28"/>
          <w:szCs w:val="28"/>
        </w:rPr>
        <w:t>О земельном налоге на территории муниципального образования</w:t>
      </w:r>
      <w:r w:rsidR="001B0AFF">
        <w:rPr>
          <w:rFonts w:ascii="Times New Roman" w:hAnsi="Times New Roman" w:cs="Times New Roman"/>
          <w:sz w:val="28"/>
          <w:szCs w:val="28"/>
        </w:rPr>
        <w:t xml:space="preserve"> </w:t>
      </w:r>
      <w:r w:rsidR="00A31ED1" w:rsidRPr="00A31ED1">
        <w:rPr>
          <w:rFonts w:ascii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A31ED1" w:rsidRPr="00A31ED1">
        <w:rPr>
          <w:rFonts w:ascii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A31ED1" w:rsidRPr="00A31ED1">
        <w:rPr>
          <w:rFonts w:ascii="Times New Roman" w:hAnsi="Times New Roman" w:cs="Times New Roman"/>
          <w:sz w:val="28"/>
          <w:szCs w:val="28"/>
          <w:lang w:eastAsia="ru-RU"/>
        </w:rPr>
        <w:t xml:space="preserve">»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Принято Советом депутатов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муниципального образования «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sz w:val="28"/>
          <w:szCs w:val="28"/>
        </w:rPr>
        <w:t xml:space="preserve">»   </w:t>
      </w:r>
      <w:r w:rsidR="003B5375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327FC3">
        <w:rPr>
          <w:rFonts w:ascii="Times New Roman" w:hAnsi="Times New Roman" w:cs="Times New Roman"/>
          <w:sz w:val="28"/>
          <w:szCs w:val="28"/>
        </w:rPr>
        <w:t>27</w:t>
      </w:r>
      <w:r w:rsidR="003B5375">
        <w:rPr>
          <w:rFonts w:ascii="Times New Roman" w:hAnsi="Times New Roman" w:cs="Times New Roman"/>
          <w:sz w:val="28"/>
          <w:szCs w:val="28"/>
        </w:rPr>
        <w:t xml:space="preserve">  ноября</w:t>
      </w:r>
      <w:r w:rsidRPr="00C033F8">
        <w:rPr>
          <w:rFonts w:ascii="Times New Roman" w:hAnsi="Times New Roman" w:cs="Times New Roman"/>
          <w:sz w:val="28"/>
          <w:szCs w:val="28"/>
        </w:rPr>
        <w:t xml:space="preserve">  2019 года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A31ED1" w:rsidRPr="00A31ED1" w:rsidRDefault="003B5375" w:rsidP="00A31ED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B537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Федеральными законами от 6 октября 2003 года № 131-ФЗ «Об общих принципах организации местного самоуправления в Российской Федерации», Налоговым кодексом Российской Федерации, Уставом муниципального образования</w:t>
      </w:r>
      <w:r w:rsidR="00A31ED1" w:rsidRPr="00A3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«</w:t>
      </w:r>
      <w:proofErr w:type="spellStart"/>
      <w:r w:rsidR="00A31ED1" w:rsidRPr="00A31ED1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A31ED1" w:rsidRPr="00A31E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».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3F8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</w:t>
      </w:r>
      <w:r w:rsidRPr="00C033F8">
        <w:rPr>
          <w:rFonts w:ascii="Times New Roman" w:hAnsi="Times New Roman" w:cs="Times New Roman"/>
          <w:b/>
          <w:sz w:val="28"/>
          <w:szCs w:val="28"/>
        </w:rPr>
        <w:t>Совет депутатов муниципального образования «</w:t>
      </w:r>
      <w:proofErr w:type="spellStart"/>
      <w:r w:rsidRPr="00C033F8">
        <w:rPr>
          <w:rFonts w:ascii="Times New Roman" w:hAnsi="Times New Roman" w:cs="Times New Roman"/>
          <w:b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b/>
          <w:sz w:val="28"/>
          <w:szCs w:val="28"/>
        </w:rPr>
        <w:t>»  решает:</w:t>
      </w:r>
    </w:p>
    <w:p w:rsidR="00EF70AF" w:rsidRPr="00C033F8" w:rsidRDefault="00EF70AF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b/>
          <w:sz w:val="28"/>
          <w:szCs w:val="28"/>
        </w:rPr>
        <w:t>1.</w:t>
      </w:r>
      <w:r w:rsidRPr="00EF70AF">
        <w:rPr>
          <w:rFonts w:ascii="Times New Roman" w:hAnsi="Times New Roman" w:cs="Times New Roman"/>
          <w:sz w:val="28"/>
          <w:szCs w:val="28"/>
        </w:rPr>
        <w:t xml:space="preserve"> Установить ставки земельного налога в следующих размерах:</w:t>
      </w:r>
    </w:p>
    <w:p w:rsid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>1.1  0,3 процента в отношении земельных участков: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 xml:space="preserve">     -отнесенных к землям сельскохозяйственного назначения или к землям в составе зон сельскохозяйственного использования в населенных пунктах и используемых для сельскохозяйственного производства;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EF70AF">
        <w:rPr>
          <w:rFonts w:ascii="Times New Roman" w:hAnsi="Times New Roman" w:cs="Times New Roman"/>
          <w:sz w:val="28"/>
          <w:szCs w:val="28"/>
        </w:rPr>
        <w:t>- занятых жилищным фондом и объектами инженерной инфраструктуры жилищно-коммунального комплекса (за исключением доли в праве на земельный участок, приходящейся на объект, не относящийся к жилищному фонду и к объектам инженерной инфраструктуры жилищно-коммунального комплекса) или приобретенных (предоставленных) для жилищного строительства (за исключением земельных участков, приобретенных (предоставленных) для</w:t>
      </w:r>
      <w:proofErr w:type="gramEnd"/>
      <w:r w:rsidRPr="00EF70AF">
        <w:rPr>
          <w:rFonts w:ascii="Times New Roman" w:hAnsi="Times New Roman" w:cs="Times New Roman"/>
          <w:sz w:val="28"/>
          <w:szCs w:val="28"/>
        </w:rPr>
        <w:t xml:space="preserve"> индивидуального жилищного строительства, </w:t>
      </w:r>
      <w:proofErr w:type="gramStart"/>
      <w:r w:rsidRPr="00EF70AF">
        <w:rPr>
          <w:rFonts w:ascii="Times New Roman" w:hAnsi="Times New Roman" w:cs="Times New Roman"/>
          <w:sz w:val="28"/>
          <w:szCs w:val="28"/>
        </w:rPr>
        <w:t>используемых</w:t>
      </w:r>
      <w:proofErr w:type="gramEnd"/>
      <w:r w:rsidRPr="00EF70AF">
        <w:rPr>
          <w:rFonts w:ascii="Times New Roman" w:hAnsi="Times New Roman" w:cs="Times New Roman"/>
          <w:sz w:val="28"/>
          <w:szCs w:val="28"/>
        </w:rPr>
        <w:t xml:space="preserve"> в предпринимательской деятельности);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 xml:space="preserve">    -не используемых в предпринимательской деятельности, приобретенных (предоставленных) для ведения личного подсобного хозяйства, садоводства или огородничества, а также земельных участков общего назначения, предусмотренных Федеральным законом от 29 июля 2017 года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Федерации";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 xml:space="preserve">  - ограниченных в обороте в соответствии с законодательством Российской Федерации, предоставленных для обеспечения обороны, безопасности и таможенных нужд;</w:t>
      </w:r>
    </w:p>
    <w:p w:rsid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>1.2  1,5 процента в отношении прочих земельных участков.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b/>
          <w:sz w:val="28"/>
          <w:szCs w:val="28"/>
        </w:rPr>
        <w:lastRenderedPageBreak/>
        <w:t>2.</w:t>
      </w:r>
      <w:r w:rsidRPr="00EF70AF">
        <w:rPr>
          <w:rFonts w:ascii="Times New Roman" w:hAnsi="Times New Roman" w:cs="Times New Roman"/>
          <w:sz w:val="28"/>
          <w:szCs w:val="28"/>
        </w:rPr>
        <w:t xml:space="preserve"> В течение налогового периода налогоплательщики-организации уплачивают авансовые платежи по земельному налогу.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>Порядок и сроки исчисления налога и авансовых платежей  по налогу осуществляется в соответствии со статьями 393, 396 и 397 Налогового кодекса РФ.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 xml:space="preserve">Авансовые платежи по налогу уплачиваются налогоплательщиками-организациями в течение налогового периода, в сроки не позднее 15 апреля, 15 июля, 15 октября текущего года. По истечении налогового периода налог уплачивается не позднее 15 марта года, следующего за истекшим налоговым периодом </w:t>
      </w:r>
    </w:p>
    <w:p w:rsid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sz w:val="28"/>
          <w:szCs w:val="28"/>
        </w:rPr>
        <w:t>(настоящий абзац  утрачивает силу с 01.01.2021 года).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b/>
          <w:sz w:val="28"/>
          <w:szCs w:val="28"/>
        </w:rPr>
        <w:t>3.</w:t>
      </w:r>
      <w:r w:rsidRPr="00EF70AF">
        <w:rPr>
          <w:rFonts w:ascii="Times New Roman" w:hAnsi="Times New Roman" w:cs="Times New Roman"/>
          <w:sz w:val="28"/>
          <w:szCs w:val="28"/>
        </w:rPr>
        <w:t xml:space="preserve"> Настоящее решение вступает в силу с 01.01.2020 года, но не ранее, чем по истечении одного месяца со дня его официального опубликования. Абзац 3 пункта 2, настоящего решения, утрачивает силу с 01.01.2021 года.</w:t>
      </w: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F70AF" w:rsidRPr="00EF70AF" w:rsidRDefault="00EF70AF" w:rsidP="00EF70AF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70AF">
        <w:rPr>
          <w:rFonts w:ascii="Times New Roman" w:hAnsi="Times New Roman" w:cs="Times New Roman"/>
          <w:b/>
          <w:sz w:val="28"/>
          <w:szCs w:val="28"/>
        </w:rPr>
        <w:t>4.</w:t>
      </w:r>
      <w:r w:rsidRPr="00EF70AF">
        <w:rPr>
          <w:rFonts w:ascii="Times New Roman" w:hAnsi="Times New Roman" w:cs="Times New Roman"/>
          <w:sz w:val="28"/>
          <w:szCs w:val="28"/>
        </w:rPr>
        <w:t xml:space="preserve"> С момента вступления в силу настоящего решения признать утратившим силу решение Совета депутатов</w:t>
      </w:r>
      <w:r w:rsidR="00327FC3" w:rsidRPr="00327FC3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 </w:t>
      </w:r>
      <w:r w:rsidR="00327FC3" w:rsidRPr="003B537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муниципального образования </w:t>
      </w:r>
      <w:r w:rsidR="00327FC3" w:rsidRPr="003B5375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proofErr w:type="spellStart"/>
      <w:r w:rsidR="00327FC3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Селеговское</w:t>
      </w:r>
      <w:proofErr w:type="spellEnd"/>
      <w:r w:rsidR="00327FC3" w:rsidRPr="003B5375"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  <w:t xml:space="preserve">» </w:t>
      </w:r>
      <w:r w:rsidR="00327FC3">
        <w:rPr>
          <w:rFonts w:ascii="Times New Roman" w:hAnsi="Times New Roman" w:cs="Times New Roman"/>
          <w:sz w:val="28"/>
          <w:szCs w:val="28"/>
        </w:rPr>
        <w:t xml:space="preserve"> </w:t>
      </w:r>
      <w:r w:rsidRPr="00EF70AF">
        <w:rPr>
          <w:rFonts w:ascii="Times New Roman" w:hAnsi="Times New Roman" w:cs="Times New Roman"/>
          <w:sz w:val="28"/>
          <w:szCs w:val="28"/>
        </w:rPr>
        <w:t xml:space="preserve">  от 03 ноября</w:t>
      </w:r>
      <w:r w:rsidR="00327FC3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  <w:r w:rsidRPr="00EF70AF">
        <w:rPr>
          <w:rFonts w:ascii="Times New Roman" w:hAnsi="Times New Roman" w:cs="Times New Roman"/>
          <w:sz w:val="28"/>
          <w:szCs w:val="28"/>
        </w:rPr>
        <w:t xml:space="preserve"> 2017 года № 58 </w:t>
      </w:r>
      <w:r w:rsidR="00D84F3A">
        <w:rPr>
          <w:rFonts w:ascii="Times New Roman" w:hAnsi="Times New Roman" w:cs="Times New Roman"/>
          <w:sz w:val="28"/>
          <w:szCs w:val="28"/>
        </w:rPr>
        <w:t>(с изменениями от 20.04.2018г. №87</w:t>
      </w:r>
      <w:r w:rsidRPr="00EF70AF">
        <w:rPr>
          <w:rFonts w:ascii="Times New Roman" w:hAnsi="Times New Roman" w:cs="Times New Roman"/>
          <w:sz w:val="28"/>
          <w:szCs w:val="28"/>
        </w:rPr>
        <w:t>) «О земельном налоге на территории муниц</w:t>
      </w:r>
      <w:r>
        <w:rPr>
          <w:rFonts w:ascii="Times New Roman" w:hAnsi="Times New Roman" w:cs="Times New Roman"/>
          <w:sz w:val="28"/>
          <w:szCs w:val="28"/>
        </w:rPr>
        <w:t>ипального образования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EF70AF">
        <w:rPr>
          <w:rFonts w:ascii="Times New Roman" w:hAnsi="Times New Roman" w:cs="Times New Roman"/>
          <w:sz w:val="28"/>
          <w:szCs w:val="28"/>
        </w:rPr>
        <w:t>».</w:t>
      </w:r>
    </w:p>
    <w:p w:rsidR="00C033F8" w:rsidRPr="00EF70AF" w:rsidRDefault="00C033F8" w:rsidP="00C033F8">
      <w:pPr>
        <w:tabs>
          <w:tab w:val="left" w:pos="396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</w:t>
      </w:r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Глава </w:t>
      </w:r>
      <w:proofErr w:type="gramStart"/>
      <w:r w:rsidRPr="00C033F8">
        <w:rPr>
          <w:rFonts w:ascii="Times New Roman" w:hAnsi="Times New Roman" w:cs="Times New Roman"/>
          <w:sz w:val="28"/>
          <w:szCs w:val="28"/>
        </w:rPr>
        <w:t>муниципального</w:t>
      </w:r>
      <w:proofErr w:type="gramEnd"/>
    </w:p>
    <w:p w:rsidR="00C033F8" w:rsidRPr="00C033F8" w:rsidRDefault="00C033F8" w:rsidP="00C033F8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>образования «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Селеговское</w:t>
      </w:r>
      <w:proofErr w:type="spellEnd"/>
      <w:r w:rsidRPr="00C033F8">
        <w:rPr>
          <w:rFonts w:ascii="Times New Roman" w:hAnsi="Times New Roman" w:cs="Times New Roman"/>
          <w:sz w:val="28"/>
          <w:szCs w:val="28"/>
        </w:rPr>
        <w:t xml:space="preserve">»                                               Г.М. </w:t>
      </w:r>
      <w:proofErr w:type="spellStart"/>
      <w:r w:rsidRPr="00C033F8">
        <w:rPr>
          <w:rFonts w:ascii="Times New Roman" w:hAnsi="Times New Roman" w:cs="Times New Roman"/>
          <w:sz w:val="28"/>
          <w:szCs w:val="28"/>
        </w:rPr>
        <w:t>Копысова</w:t>
      </w:r>
      <w:proofErr w:type="spellEnd"/>
    </w:p>
    <w:p w:rsidR="00C033F8" w:rsidRPr="008355E6" w:rsidRDefault="00C033F8" w:rsidP="008355E6">
      <w:pPr>
        <w:tabs>
          <w:tab w:val="left" w:pos="396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033F8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C033F8" w:rsidRPr="00C033F8" w:rsidRDefault="00C033F8" w:rsidP="00C033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с. Большой  </w:t>
      </w:r>
      <w:proofErr w:type="spellStart"/>
      <w:r w:rsidRPr="00C033F8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Селег</w:t>
      </w:r>
      <w:proofErr w:type="spellEnd"/>
    </w:p>
    <w:p w:rsidR="00C033F8" w:rsidRPr="00C033F8" w:rsidRDefault="00327FC3" w:rsidP="00C033F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27 </w:t>
      </w:r>
      <w:r w:rsidR="001B0AF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="00C033F8" w:rsidRPr="00C033F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2019г.</w:t>
      </w:r>
    </w:p>
    <w:p w:rsidR="000C716F" w:rsidRPr="001B0AFF" w:rsidRDefault="00D84F3A" w:rsidP="001B0AFF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 156</w:t>
      </w:r>
    </w:p>
    <w:sectPr w:rsidR="000C716F" w:rsidRPr="001B0AFF" w:rsidSect="001B0AFF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904BBE"/>
    <w:multiLevelType w:val="hybridMultilevel"/>
    <w:tmpl w:val="3F3C51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9900A16"/>
    <w:multiLevelType w:val="hybridMultilevel"/>
    <w:tmpl w:val="C82258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F27FC1"/>
    <w:multiLevelType w:val="hybridMultilevel"/>
    <w:tmpl w:val="CB0E5932"/>
    <w:lvl w:ilvl="0" w:tplc="F99EC1D0">
      <w:start w:val="1"/>
      <w:numFmt w:val="decimal"/>
      <w:lvlText w:val="%1)"/>
      <w:lvlJc w:val="left"/>
      <w:pPr>
        <w:ind w:left="1281" w:hanging="8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5AF81689"/>
    <w:multiLevelType w:val="hybridMultilevel"/>
    <w:tmpl w:val="A87E7828"/>
    <w:lvl w:ilvl="0" w:tplc="60CCD472">
      <w:start w:val="1"/>
      <w:numFmt w:val="decimal"/>
      <w:lvlText w:val="%1)"/>
      <w:lvlJc w:val="left"/>
      <w:pPr>
        <w:ind w:left="75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E4A04EC"/>
    <w:multiLevelType w:val="hybridMultilevel"/>
    <w:tmpl w:val="2C6EC9BA"/>
    <w:lvl w:ilvl="0" w:tplc="3E665B34">
      <w:start w:val="1"/>
      <w:numFmt w:val="decimal"/>
      <w:lvlText w:val="%1."/>
      <w:lvlJc w:val="left"/>
      <w:pPr>
        <w:ind w:left="3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95" w:hanging="360"/>
      </w:pPr>
    </w:lvl>
    <w:lvl w:ilvl="2" w:tplc="0419001B" w:tentative="1">
      <w:start w:val="1"/>
      <w:numFmt w:val="lowerRoman"/>
      <w:lvlText w:val="%3."/>
      <w:lvlJc w:val="right"/>
      <w:pPr>
        <w:ind w:left="1815" w:hanging="180"/>
      </w:pPr>
    </w:lvl>
    <w:lvl w:ilvl="3" w:tplc="0419000F" w:tentative="1">
      <w:start w:val="1"/>
      <w:numFmt w:val="decimal"/>
      <w:lvlText w:val="%4."/>
      <w:lvlJc w:val="left"/>
      <w:pPr>
        <w:ind w:left="2535" w:hanging="360"/>
      </w:pPr>
    </w:lvl>
    <w:lvl w:ilvl="4" w:tplc="04190019" w:tentative="1">
      <w:start w:val="1"/>
      <w:numFmt w:val="lowerLetter"/>
      <w:lvlText w:val="%5."/>
      <w:lvlJc w:val="left"/>
      <w:pPr>
        <w:ind w:left="3255" w:hanging="360"/>
      </w:pPr>
    </w:lvl>
    <w:lvl w:ilvl="5" w:tplc="0419001B" w:tentative="1">
      <w:start w:val="1"/>
      <w:numFmt w:val="lowerRoman"/>
      <w:lvlText w:val="%6."/>
      <w:lvlJc w:val="right"/>
      <w:pPr>
        <w:ind w:left="3975" w:hanging="180"/>
      </w:pPr>
    </w:lvl>
    <w:lvl w:ilvl="6" w:tplc="0419000F" w:tentative="1">
      <w:start w:val="1"/>
      <w:numFmt w:val="decimal"/>
      <w:lvlText w:val="%7."/>
      <w:lvlJc w:val="left"/>
      <w:pPr>
        <w:ind w:left="4695" w:hanging="360"/>
      </w:pPr>
    </w:lvl>
    <w:lvl w:ilvl="7" w:tplc="04190019" w:tentative="1">
      <w:start w:val="1"/>
      <w:numFmt w:val="lowerLetter"/>
      <w:lvlText w:val="%8."/>
      <w:lvlJc w:val="left"/>
      <w:pPr>
        <w:ind w:left="5415" w:hanging="360"/>
      </w:pPr>
    </w:lvl>
    <w:lvl w:ilvl="8" w:tplc="0419001B" w:tentative="1">
      <w:start w:val="1"/>
      <w:numFmt w:val="lowerRoman"/>
      <w:lvlText w:val="%9."/>
      <w:lvlJc w:val="right"/>
      <w:pPr>
        <w:ind w:left="6135" w:hanging="180"/>
      </w:pPr>
    </w:lvl>
  </w:abstractNum>
  <w:abstractNum w:abstractNumId="5">
    <w:nsid w:val="62F22D07"/>
    <w:multiLevelType w:val="hybridMultilevel"/>
    <w:tmpl w:val="1B2CE7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CB746C"/>
    <w:multiLevelType w:val="hybridMultilevel"/>
    <w:tmpl w:val="44B087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E80768C"/>
    <w:multiLevelType w:val="hybridMultilevel"/>
    <w:tmpl w:val="86143214"/>
    <w:lvl w:ilvl="0" w:tplc="29B802B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46059CC"/>
    <w:multiLevelType w:val="hybridMultilevel"/>
    <w:tmpl w:val="D6DA00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4DD1B3D"/>
    <w:multiLevelType w:val="hybridMultilevel"/>
    <w:tmpl w:val="518242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6557EA4"/>
    <w:multiLevelType w:val="hybridMultilevel"/>
    <w:tmpl w:val="0E8669B8"/>
    <w:lvl w:ilvl="0" w:tplc="6324FBC2">
      <w:start w:val="1"/>
      <w:numFmt w:val="decimal"/>
      <w:lvlText w:val="%1."/>
      <w:lvlJc w:val="left"/>
      <w:pPr>
        <w:tabs>
          <w:tab w:val="num" w:pos="420"/>
        </w:tabs>
        <w:ind w:left="4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67A086E"/>
    <w:multiLevelType w:val="hybridMultilevel"/>
    <w:tmpl w:val="D250DCC8"/>
    <w:lvl w:ilvl="0" w:tplc="7010AAD2">
      <w:start w:val="1"/>
      <w:numFmt w:val="decimal"/>
      <w:lvlText w:val="%1."/>
      <w:lvlJc w:val="left"/>
      <w:pPr>
        <w:ind w:left="1428" w:hanging="855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53" w:hanging="360"/>
      </w:pPr>
    </w:lvl>
    <w:lvl w:ilvl="2" w:tplc="0419001B" w:tentative="1">
      <w:start w:val="1"/>
      <w:numFmt w:val="lowerRoman"/>
      <w:lvlText w:val="%3."/>
      <w:lvlJc w:val="right"/>
      <w:pPr>
        <w:ind w:left="2373" w:hanging="180"/>
      </w:pPr>
    </w:lvl>
    <w:lvl w:ilvl="3" w:tplc="0419000F" w:tentative="1">
      <w:start w:val="1"/>
      <w:numFmt w:val="decimal"/>
      <w:lvlText w:val="%4."/>
      <w:lvlJc w:val="left"/>
      <w:pPr>
        <w:ind w:left="3093" w:hanging="360"/>
      </w:pPr>
    </w:lvl>
    <w:lvl w:ilvl="4" w:tplc="04190019" w:tentative="1">
      <w:start w:val="1"/>
      <w:numFmt w:val="lowerLetter"/>
      <w:lvlText w:val="%5."/>
      <w:lvlJc w:val="left"/>
      <w:pPr>
        <w:ind w:left="3813" w:hanging="360"/>
      </w:pPr>
    </w:lvl>
    <w:lvl w:ilvl="5" w:tplc="0419001B" w:tentative="1">
      <w:start w:val="1"/>
      <w:numFmt w:val="lowerRoman"/>
      <w:lvlText w:val="%6."/>
      <w:lvlJc w:val="right"/>
      <w:pPr>
        <w:ind w:left="4533" w:hanging="180"/>
      </w:pPr>
    </w:lvl>
    <w:lvl w:ilvl="6" w:tplc="0419000F" w:tentative="1">
      <w:start w:val="1"/>
      <w:numFmt w:val="decimal"/>
      <w:lvlText w:val="%7."/>
      <w:lvlJc w:val="left"/>
      <w:pPr>
        <w:ind w:left="5253" w:hanging="360"/>
      </w:pPr>
    </w:lvl>
    <w:lvl w:ilvl="7" w:tplc="04190019" w:tentative="1">
      <w:start w:val="1"/>
      <w:numFmt w:val="lowerLetter"/>
      <w:lvlText w:val="%8."/>
      <w:lvlJc w:val="left"/>
      <w:pPr>
        <w:ind w:left="5973" w:hanging="360"/>
      </w:pPr>
    </w:lvl>
    <w:lvl w:ilvl="8" w:tplc="0419001B" w:tentative="1">
      <w:start w:val="1"/>
      <w:numFmt w:val="lowerRoman"/>
      <w:lvlText w:val="%9."/>
      <w:lvlJc w:val="right"/>
      <w:pPr>
        <w:ind w:left="6693" w:hanging="180"/>
      </w:pPr>
    </w:lvl>
  </w:abstractNum>
  <w:abstractNum w:abstractNumId="12">
    <w:nsid w:val="7F55344A"/>
    <w:multiLevelType w:val="hybridMultilevel"/>
    <w:tmpl w:val="73FE6C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11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9"/>
  </w:num>
  <w:num w:numId="9">
    <w:abstractNumId w:val="0"/>
  </w:num>
  <w:num w:numId="10">
    <w:abstractNumId w:val="1"/>
  </w:num>
  <w:num w:numId="11">
    <w:abstractNumId w:val="6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2FB3"/>
    <w:rsid w:val="00011063"/>
    <w:rsid w:val="00012FB3"/>
    <w:rsid w:val="000643A9"/>
    <w:rsid w:val="000C716F"/>
    <w:rsid w:val="00110B0E"/>
    <w:rsid w:val="001B0AFF"/>
    <w:rsid w:val="001C425F"/>
    <w:rsid w:val="001D24E1"/>
    <w:rsid w:val="001E5B94"/>
    <w:rsid w:val="00207455"/>
    <w:rsid w:val="002108DB"/>
    <w:rsid w:val="00327FC3"/>
    <w:rsid w:val="00391410"/>
    <w:rsid w:val="003B330F"/>
    <w:rsid w:val="003B5375"/>
    <w:rsid w:val="00444B31"/>
    <w:rsid w:val="00445EF2"/>
    <w:rsid w:val="00470A5B"/>
    <w:rsid w:val="004F6F51"/>
    <w:rsid w:val="00753638"/>
    <w:rsid w:val="00760BD1"/>
    <w:rsid w:val="007C5CB1"/>
    <w:rsid w:val="00821879"/>
    <w:rsid w:val="0082466F"/>
    <w:rsid w:val="008355E6"/>
    <w:rsid w:val="008C3A08"/>
    <w:rsid w:val="00907A97"/>
    <w:rsid w:val="009C70CB"/>
    <w:rsid w:val="00A31ED1"/>
    <w:rsid w:val="00B61DCC"/>
    <w:rsid w:val="00C033F8"/>
    <w:rsid w:val="00C268C8"/>
    <w:rsid w:val="00C50ABA"/>
    <w:rsid w:val="00CF73EC"/>
    <w:rsid w:val="00D71538"/>
    <w:rsid w:val="00D719B0"/>
    <w:rsid w:val="00D84F3A"/>
    <w:rsid w:val="00DE7B81"/>
    <w:rsid w:val="00DF26FF"/>
    <w:rsid w:val="00E36D0D"/>
    <w:rsid w:val="00E91146"/>
    <w:rsid w:val="00EF70AF"/>
    <w:rsid w:val="00F033BB"/>
    <w:rsid w:val="00F14024"/>
    <w:rsid w:val="00F62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E5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B9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Title">
    <w:name w:val="ConsTitle"/>
    <w:rsid w:val="003B53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2FB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C3A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C3A0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07A97"/>
    <w:pPr>
      <w:ind w:left="720"/>
      <w:contextualSpacing/>
    </w:pPr>
  </w:style>
  <w:style w:type="paragraph" w:customStyle="1" w:styleId="ConsPlusNormal">
    <w:name w:val="ConsPlusNormal"/>
    <w:rsid w:val="0075363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2">
    <w:name w:val="Основной текст (2)_"/>
    <w:basedOn w:val="a0"/>
    <w:link w:val="20"/>
    <w:locked/>
    <w:rsid w:val="001E5B94"/>
    <w:rPr>
      <w:rFonts w:ascii="Times New Roman" w:eastAsia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1E5B94"/>
    <w:pPr>
      <w:widowControl w:val="0"/>
      <w:shd w:val="clear" w:color="auto" w:fill="FFFFFF"/>
      <w:spacing w:after="0" w:line="326" w:lineRule="exact"/>
      <w:jc w:val="center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ConsTitle">
    <w:name w:val="ConsTitle"/>
    <w:rsid w:val="003B5375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2</Pages>
  <Words>507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49</cp:revision>
  <cp:lastPrinted>2019-11-27T05:15:00Z</cp:lastPrinted>
  <dcterms:created xsi:type="dcterms:W3CDTF">2015-02-18T04:33:00Z</dcterms:created>
  <dcterms:modified xsi:type="dcterms:W3CDTF">2019-11-27T05:15:00Z</dcterms:modified>
</cp:coreProperties>
</file>