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0387525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197F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E97C55" w:rsidRPr="00E97C55" w:rsidRDefault="00E97C55" w:rsidP="00E97C5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положение об организации и проведении общественных обсуждений, публичных слушаний по вопросам градостроительной деятельности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7FC6" w:rsidRPr="00197FC6" w:rsidRDefault="00197FC6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2FB3" w:rsidRPr="00197FC6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FC6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BA786E" w:rsidRDefault="00012FB3" w:rsidP="00197F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FC6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 w:rsidRPr="00197FC6">
        <w:rPr>
          <w:rFonts w:ascii="Times New Roman" w:hAnsi="Times New Roman" w:cs="Times New Roman"/>
          <w:sz w:val="28"/>
          <w:szCs w:val="28"/>
        </w:rPr>
        <w:t>С</w:t>
      </w:r>
      <w:r w:rsidR="00780CD2" w:rsidRPr="00197FC6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 w:rsidRPr="00197FC6">
        <w:rPr>
          <w:rFonts w:ascii="Times New Roman" w:hAnsi="Times New Roman" w:cs="Times New Roman"/>
          <w:sz w:val="28"/>
          <w:szCs w:val="28"/>
        </w:rPr>
        <w:t xml:space="preserve">»   </w:t>
      </w:r>
      <w:r w:rsidR="00234986" w:rsidRPr="00197FC6">
        <w:rPr>
          <w:rFonts w:ascii="Times New Roman" w:hAnsi="Times New Roman" w:cs="Times New Roman"/>
          <w:sz w:val="28"/>
          <w:szCs w:val="28"/>
        </w:rPr>
        <w:t xml:space="preserve">              25 сентября</w:t>
      </w:r>
      <w:r w:rsidR="009D529A" w:rsidRPr="00197FC6">
        <w:rPr>
          <w:rFonts w:ascii="Times New Roman" w:hAnsi="Times New Roman" w:cs="Times New Roman"/>
          <w:sz w:val="28"/>
          <w:szCs w:val="28"/>
        </w:rPr>
        <w:t xml:space="preserve">  2019</w:t>
      </w:r>
      <w:r w:rsidRPr="00197FC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C55" w:rsidRDefault="00E97C55" w:rsidP="00197FC6">
      <w:pPr>
        <w:tabs>
          <w:tab w:val="left" w:pos="3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B3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197FC6" w:rsidRDefault="00E97C55" w:rsidP="00E97C55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3EB7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от 02.08.2019 №283-ФЗ «О внесении изменений  в </w:t>
      </w:r>
      <w:r w:rsidRPr="006B3EB7">
        <w:rPr>
          <w:rFonts w:ascii="Times New Roman" w:hAnsi="Times New Roman"/>
          <w:sz w:val="28"/>
          <w:szCs w:val="28"/>
        </w:rPr>
        <w:t>Градостроительны</w:t>
      </w:r>
      <w:r>
        <w:rPr>
          <w:rFonts w:ascii="Times New Roman" w:hAnsi="Times New Roman"/>
          <w:sz w:val="28"/>
          <w:szCs w:val="28"/>
        </w:rPr>
        <w:t xml:space="preserve">й  кодекс», </w:t>
      </w:r>
      <w:r w:rsidRPr="006B3EB7">
        <w:rPr>
          <w:rFonts w:ascii="Times New Roman" w:hAnsi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м</w:t>
      </w:r>
      <w:r>
        <w:rPr>
          <w:rFonts w:ascii="Times New Roman" w:hAnsi="Times New Roman"/>
          <w:sz w:val="28"/>
          <w:szCs w:val="28"/>
        </w:rPr>
        <w:t>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Селеговское</w:t>
      </w:r>
      <w:proofErr w:type="spellEnd"/>
      <w:r w:rsidRPr="007211A1">
        <w:rPr>
          <w:rFonts w:ascii="Times New Roman" w:hAnsi="Times New Roman"/>
          <w:sz w:val="28"/>
          <w:szCs w:val="28"/>
        </w:rPr>
        <w:t>»</w:t>
      </w:r>
    </w:p>
    <w:p w:rsidR="00E97C55" w:rsidRPr="00197FC6" w:rsidRDefault="00E97C55" w:rsidP="00E97C55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FB3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FC6">
        <w:rPr>
          <w:rFonts w:ascii="Times New Roman" w:hAnsi="Times New Roman" w:cs="Times New Roman"/>
          <w:sz w:val="28"/>
          <w:szCs w:val="28"/>
        </w:rPr>
        <w:t xml:space="preserve">    </w:t>
      </w:r>
      <w:r w:rsidRPr="00197FC6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 w:rsidRPr="00197FC6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 w:rsidRPr="00197FC6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 w:rsidRPr="00197FC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97FC6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E97C55" w:rsidRPr="00197FC6" w:rsidRDefault="00E97C55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C55" w:rsidRPr="00E97C55" w:rsidRDefault="00E97C55" w:rsidP="00E97C55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решение Совета депутатов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№ 107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сентября 2018 года «Об утверждении положения об организации и проведении общественных обсуждений, публичных слушаний по вопросам градостроительной деятельности в муниципальном образовании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E97C55" w:rsidRDefault="00E97C55" w:rsidP="00E97C55">
      <w:pPr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1 пункта 40 изложить в следующей редакции: «Продолжительность публичных слушаний, общественных обсуждений по проекту, указанному в подпункте 2 пункта 4 Положения, составляет не менее одного и не более трех месяцев со дня опубликования такого проекта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E97C55" w:rsidRPr="00E97C55" w:rsidRDefault="00E97C55" w:rsidP="00E97C55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в соответствии с действующим законодательством.</w:t>
      </w:r>
    </w:p>
    <w:p w:rsidR="00E97C55" w:rsidRPr="00E97C55" w:rsidRDefault="00E97C55" w:rsidP="00E97C55">
      <w:pPr>
        <w:ind w:left="675"/>
        <w:jc w:val="both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:rsidR="00012FB3" w:rsidRPr="00197FC6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AA2FA1" w:rsidRDefault="00012FB3" w:rsidP="00AA2FA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31218" w:rsidRDefault="00331218" w:rsidP="00AA2FA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234986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сентября</w:t>
      </w:r>
      <w:r w:rsidR="009D529A">
        <w:rPr>
          <w:rFonts w:ascii="Times New Roman" w:hAnsi="Times New Roman" w:cs="Times New Roman"/>
          <w:sz w:val="28"/>
          <w:szCs w:val="28"/>
        </w:rPr>
        <w:t xml:space="preserve">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012FB3" w:rsidRDefault="00E97C55" w:rsidP="00BA79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148</w:t>
      </w:r>
    </w:p>
    <w:p w:rsidR="00197FC6" w:rsidRDefault="00197FC6" w:rsidP="00BA79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97C55" w:rsidRPr="00E97C55" w:rsidRDefault="00E97C55" w:rsidP="00E97C55">
      <w:pPr>
        <w:spacing w:after="0"/>
        <w:ind w:firstLine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E97C55" w:rsidRPr="00E97C55" w:rsidRDefault="00E97C55" w:rsidP="00E97C5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решением  Совета депутатов</w:t>
      </w:r>
    </w:p>
    <w:p w:rsidR="00E97C55" w:rsidRPr="00E97C55" w:rsidRDefault="00E97C55" w:rsidP="00E97C55">
      <w:pPr>
        <w:spacing w:after="0"/>
        <w:ind w:left="5245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                                  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7C55" w:rsidRPr="00E97C55" w:rsidRDefault="00E97C55" w:rsidP="00E97C55">
      <w:pPr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«28» сентября 2018 года № 107</w:t>
      </w:r>
    </w:p>
    <w:p w:rsidR="00E97C55" w:rsidRPr="00E97C55" w:rsidRDefault="00E97C55" w:rsidP="00E97C55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25.09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.2019г. №148</w:t>
      </w:r>
      <w:bookmarkStart w:id="0" w:name="P7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проведении общественных обсуждений, публичных слушаний по вопросам градостроительной деятельности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организации и проведении публичных слушаний, общественных обсуждений по вопросам градостроительной деятельности в муниципальном образовании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Положение) разработано в соответствии с </w:t>
      </w:r>
      <w:hyperlink r:id="rId8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Градостроительным </w:t>
      </w:r>
      <w:hyperlink r:id="rId9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Pr="00E97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</w:t>
      </w:r>
      <w:hyperlink r:id="rId10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7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E97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соблюдения прав человека на благоприятные условия жизнедеятельности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 и законных интересов правообладателей земельных участков и объектов капитального строительства.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Публичные слушания и общественные обсуждения являются формой участия населения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осуществлении местного самоуправления путем обсуждения проектов муниципальных правовых актов по вопросам градостроительной деятельности (далее также − проекты).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публичных слушаниях, общественных обсуждениях проектов по вопросам градостроительной деятельности является свободным и добровольным.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Предметом публичных слушаний, общественных обсуждений по вопросам градостроительной деятельности являются: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 Генерального плана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 (далее – проект Генерального плана), в том числе проекты, предусматривающие внесение изменений  в Генеральный план;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проект Правил землепользования и застройки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 (далее – проект Правил землепользования и застройки), в том числе проекты правовых актов по внесению в них изменений;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проекты планировки территории, проекты межевания территории, а также проекты, предусматривающие внесение изменений в один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указанных утвержденных документов;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 решения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проект Правил благоустройства территории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 (далее – проект Правил благоустройства территории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»),  в том числе проекты правовых актов по внесению в них изменений.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Организатором публичных слушаний или общественных обсуждений является Администрация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 (далее – организатор публичных слушаний или общественных обсуждений). По проектам, указанным в подпункте 2 пункта 4 Положения, организатором публичных слушаний или общественных обсуждений в соответствии с решением 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проведении общественных обсуждений или публичных слушаний может являться комиссия  по землепользованию и застройке, состав и порядок деятельности которой утверждается правовым актом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обсуждения проектов, указанных в </w:t>
      </w:r>
      <w:hyperlink r:id="rId12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(проведение публичных слушаний или общественных обсуждений), определяется  в решении 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проведении общественных обсуждений или публичных слушаний (пункты 10 и 16 Положения соответственно), исходя из проекта, подлежащего рассмотрению, и технической готовности официального сайта МО «Красногорский район», раздела «Муниципальное образование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(http://mo-krasno.ru/poseleniy/selegovskoe/mo-selegovskoe.html)  (далее – сайт МО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 и (или) государственной или муниципальной информационной системы, обеспечивающей проведение общественных обсуждений с использованием информационно-телекоммуникационной сети «Интернет» (далее − сеть «Интернет»), либо регионального портала государственных и муниципальных услуг (далее − информационные системы), в том числе в части обеспечения на них идентификации участников публичных обсуждений, общественных слушаний с учетом требований, установленных Федеральным законом от 27 июля 2006 года № 152-ФЗ «О персональных данных», и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реализации возможностей, предусмотренных частью 17 статьи 5.1 Градостроительного кодекса Российской Федерации. В случае отсутствия такой технической готовности решение о проведении общественных обсуждений по вопросам, указанным в пункте 4 Положения, не принимается.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Публичные слушания, общественные обсуждения по проектам, указанным в пункте 4  Положения, проводятся в соответствии с настоящим Положением, с учетом особенностей, установленных Градостроительным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кодексом Российской Федерации (за исключением случаев, когда проведение публичных слушаний, общественных обсуждений в соответствии с действующим законодательством не требуется).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публичных слушаний, общественных обсуждений по проектам, указанным в подпунктах 1 – 3, 6 пункта 4  Положения,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правообладатели помещений, являющихся частью указанных объектов капитального строительства.</w:t>
      </w:r>
      <w:proofErr w:type="gramEnd"/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публичных слушаний, общественных обсуждений по проектам решений, указанным в подпунктах 4 и 5 пункта 4 Положения, являются граждане, постоянно проживающие в пределах территориальной зоны, в границах которой расположен земельный участок и (или)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проектов, в случае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статьи 39 Градостроительного кодекса Российской Федерации.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Процедура проведения общественных обсуждений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вопросам градостроительной деятельности </w:t>
      </w:r>
    </w:p>
    <w:p w:rsidR="00E97C55" w:rsidRPr="00E97C55" w:rsidRDefault="00E97C55" w:rsidP="00E97C5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Решение о проведении общественных обсуждений по вопросам, указанным в пункте 4 Положения, принимается в форме  постановления 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7C55" w:rsidRPr="00E97C55" w:rsidRDefault="00E97C55" w:rsidP="00E97C5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 о проведении общественных</w:t>
      </w:r>
      <w:r w:rsidRPr="00E97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обсуждений должно содержать наименование проекта, подлежащего рассмотрению на общественных обсуждениях, сроки проведения общественных обсуждений, сведения об  организаторе общественных обсуждений, ответственном лице организатора общественных обсуждений за организацию и проведение общественных обсуждений. По проектам, указанным в подпункте 2 пункта 4 Положения.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Процедура проведения общественных обсуждений состоит из следующих этапов: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общественных обсуждений;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8"/>
      <w:bookmarkEnd w:id="1"/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общественных обсуждениях, информационных материалов к нему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 и (или) в информационной системе и открытие экспозиции или экспозиций такого проекта;</w:t>
      </w:r>
      <w:proofErr w:type="gramEnd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общественных обсуждениях;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подготовка и оформление протокола общественных обсуждений;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опубликование заключения о результатах общественных обсуждений.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Подготовку оповещения о начале общественных обсуждений осуществляет  организатор общественных обсуждений в течение трех рабочих дней со дня принятия решения о проведении общественных обсуждений с учетом требований, установленных частями 6 и 7 статьи 5.1 Градостроительного кодекса Российской Федерации.  Форма оповещения о начале общественных обсуждений установлена приложением 1 к Положению. 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о начале общественных обсуждений не позднее, чем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семь дней до дня размещения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проекта, подлежащего рассмотрению на общественных обсуждениях, подлежит опубликованию в средстве массовой информации в Вестнике правовых актов органов местного самоуправления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 в порядке, установленном для официального опубликования муниципальных правовых актов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распространяется на информационных стендах, оборудованных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здания и в здании организатора  общественных обсуждений, в местах массового скопления граждан: в помещении  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помещении  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Селеговской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библиотеке.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общественных обсуждений по проектам, указанным в подпункте 3 пункта 4 Положения, оповещение о начале общественных обсуждений дополнительно размещается на информационных стендах, оборудованных на территории, в отношении которой подготовлены проект планировки территории, проект межевания территории, а также проекты, предусматривающие внесение изменений в один  из указанных утвержденных документов.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общественных обсуждений по проектам, указанным в подпунктах 4 и 5 пункта 4 Положения, оповещение о начале общественных обсуждений дополнительно размещается на информационных стендах, оборудованных около или в границах земельных участков, в отношении которых подготовлены соответствующие проекты, в случае, если проекты подготовлены в отношении объектов капитального строительства – около или в границах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земельных участков, на которых находятся данные объекты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E97C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направляется правообладателям земельных участков, имеющих общие границы с земельным участком, применительно к которому рассматривается проект,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рассматривается проект, и правообладателям помещений, являющихся частью объекта капитального строительства, применительно к которому рассматривается проект.</w:t>
      </w:r>
      <w:proofErr w:type="gramEnd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стенды могут быть в виде настенных или наземных конструкций. Установка информационных стендов должна обеспечивать свободный доступ к размещаемой на них информации заинтересованных лиц.  Организатор общественных обсуждений обязан осуществлять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информационных стендов и размещенной им информации. По окончании срока проведения общественных обсуждений организатором общественных обсуждений в течение трех рабочих дней со дня окончания общественного обсуждения обеспечивается удаление соответствующей информации с информационных стендов и демонтаж информационных стендов, установленных для дополнительного размещения оповещения о начале общественных обсуждений.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размещение на одном информационном стенде нескольких оповещений о начале публичных слушаний, общественных обсуждений, соответственно, по нескольким проектам.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 течение всего периода размещения проекта, подлежащего рассмотрению на общественных обсуждениях, и информационных материалов к нему, организатором общественных обсуждений и (или) разработчиком проекта, подлежащего рассмотрению на общественных обсуждениях, проводятся экспозиция или экспозиции такого проекта.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Экспозиции  проводятся в здании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работы экспозиции организуются консультирование посетителей экспозиции, распространение информационных материалов о проекте, подлежащем рассмотрению на общественных обсуждениях. 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посетителей экспозиции осуществляется представителями организатора общественных обсуждений и (или) разработчика проекта, подлежащего рассмотрению на общественных обсуждениях в установленные в оповещении о начале общественных обсуждений часы посещения экспозиции. 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предложения и замечания по проекту, подлежащему рассмотрению на общественных обсуждениях, от посетителей экспозиции заносятся в Журнал учета посетителей экспозиции, форма которого установлена в приложении 2 к Положению. К замечаниям и предложениям в целях идентификации посетителями экспозиции прилагаются документы, определенные в пунктах 37, 38 Положения. 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Организатор общественных обсуждений в соответствии с разделом 6 Положения подготавливает и оформляет протокол общественных обсуждений, осуществляет на основании указанного протокола подготовку заключения о результатах общественных обсуждений.</w:t>
      </w:r>
    </w:p>
    <w:p w:rsidR="00E97C55" w:rsidRPr="00E97C55" w:rsidRDefault="00E97C55" w:rsidP="00E97C55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Процедура проведения публичных слушаний</w:t>
      </w:r>
    </w:p>
    <w:p w:rsidR="00E97C55" w:rsidRPr="00E97C55" w:rsidRDefault="00E97C55" w:rsidP="00E97C55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градостроительной деятельности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Решение о проведении публичных слушаний по вопросам, указанным в пункте 4 Положения, принимается в форме  постановления 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</w:t>
      </w:r>
      <w:r w:rsidRPr="00E97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остановление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7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должно содержать</w:t>
      </w:r>
      <w:r w:rsidRPr="00E9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наименование проекта по вопросу градостроительной деятельности, подлежащего рассмотрению на публичных слушаниях, сроки проведения публичных слушаний,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 организаторе публичных слушаний, ответственном лице организатора публичных слушаний за организацию и проведение публичных слушаний. </w:t>
      </w:r>
    </w:p>
    <w:p w:rsidR="00E97C55" w:rsidRPr="00E97C55" w:rsidRDefault="00E97C55" w:rsidP="00E97C5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18.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публичных слушаний состоит из следующих этапов: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публичных слушаний;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публичных слушаниях, и информационных материалов к нему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открытие экспозиции или экспозиций такого проекта;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оформление протокола публичных слушаний;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подготовка и опубликование заключения о результатах публичных слушаний.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Подготовку оповещения о начале публичных слушаний осуществляет  организатор публичных слушаний в течение трех рабочих дней со дня  принятия решения о проведении публичных слушаний с учетом требований, установленных частями 6 и 7 статьи 5.1 Градостроительного кодекса Российской Федерации.  Форма оповещения о начале публичных слушаний установлена приложением 1 к Положению. 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о начале публичных слушаний не позднее, чем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семь дней до дня размещения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проекта, подлежащего рассмотрению на общественных обсуждениях, подлежит опубликованию в средстве массовой информации  в Вестнике правовых актов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 местного самоуправления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 в порядке, установленном для официального опубликования муниципальных правовых актов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распространяется на информационных стендах, оборудованных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здания и в здании организатора публичных слушаний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массового скопления граждан: в помещении  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помещении 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Селеговской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публичных слушаний по проектам, указанным в подпункте 3 пункта 4 Положения, оповещение о начале публичных слушаний дополнительно размещается на информационных стендах, оборудованных на территории, в отношении которой подготовлены проект планировки территории, проект межевания территории, а также проекты, предусматривающие внесение изменений в один из указанных утвержденных документов.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публичных слушаний по проектам, указанным в подпунктах 4 и 5 пункта 4 Положения, оповещение о начале публичных слушаний дополнительно размещается на информационных стендах, оборудованных около или в границах земельных участков, в отношении которых подготовлены соответствующие проекты, в случае, если проекты подготовлены в отношении объектов капитального строительства – около или в границах земельных участков, на которых находятся данные объекты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E97C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направляется правообладателям земельных участков, имеющих общие границы с земельным участком, применительно к которому рассматривается проект,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рассматривается проект, и правообладателям помещений, являющихся частью объекта капитального строительства, применительно к которому рассматривается проект.</w:t>
      </w:r>
      <w:proofErr w:type="gramEnd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стенды могут быть в виде настенных или наземных конструкций. Установка информационных стендов должна обеспечивать свободный доступ к размещаемой на них информации заинтересованных лиц.  Организатор публичных слушаний обязан осуществлять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информационных стендов и размещенной им информации. По окончании срока проведения публичных слушаний, организатором публичных слушаний в течение трех рабочих дней со дня окончания публичных слушаний обеспечивается удаление соответствующей информации с информационных стендов и демонтаж информационных стендов, установленных для дополнительного размещения оповещения о начале общественных обсуждений.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размещение на одном информационном стенде нескольких оповещений о начале публичных слушаний, общественных обсуждений, соответственно, по нескольким проектам.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 течение всего периода размещения проекта, подлежащего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рассмотрению на публичных слушаниях, и информационных материалов к нему, организатором публичных слушаний и (или) разработчиком проекта, подлежащего рассмотрению на публичных слушаниях, проводятся экспозиция или экспозиции такого проекта.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Экспозиции  проводятся в здании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работы экспозиции организуются консультирование посетителей экспозиции, распространение информационных материалов о проекте, подлежащем рассмотрению на публичных слушаниях. </w:t>
      </w:r>
    </w:p>
    <w:p w:rsidR="00E97C55" w:rsidRPr="00E97C55" w:rsidRDefault="00E97C55" w:rsidP="00E97C5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установленные в оповещении о начале публичных слушаний часы посещения экспозиции. </w:t>
      </w:r>
    </w:p>
    <w:p w:rsidR="00E97C55" w:rsidRPr="00E97C55" w:rsidRDefault="00E97C55" w:rsidP="00E97C5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предложения и замечания по проекту, подлежащему рассмотрению на публичных слушаниях, от посетителей экспозиции заносятся в Журнал учета посетителей экспозиции, форма которого установлена в приложении 2 к Положению. К замечаниям и предложениям в целях идентификации посетителями экспозиции прикладываются документы, определенные в пунктах 37, 38 Положения. </w:t>
      </w:r>
    </w:p>
    <w:p w:rsidR="00E97C55" w:rsidRPr="00E97C55" w:rsidRDefault="00E97C55" w:rsidP="00E97C5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22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слушаний, указанные в пунктах 8 и 9 Положения, желающие участвовать в собрании участников публичных слушаний (далее также − собрание), явившиеся до окончания времени регистрации участников собрания и по адресу проведения собрания, которые указаны в оповещении о начале проведения публичных слушаний,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личности, выданного на срок оформления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 гражданина Российской Федерации.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Регистрация осуществляется путем внесения в лист регистрации собрания участников публичных слушаний, </w:t>
      </w:r>
      <w:hyperlink r:id="rId13" w:history="1">
        <w:r w:rsidRPr="00E97C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форма</w:t>
        </w:r>
      </w:hyperlink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установлена в приложении  3 к Положению, сведений об участнике собрания на основании предъявленных им документов, удостоверяющих личность. В случае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 собрания действует от имени юридического лица, наряду с документами, удостоверяющими его личность, предъявляются документы, подтверждающие его полномочия действовать от имени юридического лица.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24. Гражданин, участвуя в собрании участников публичных слушаний,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слушаний.</w:t>
      </w:r>
    </w:p>
    <w:p w:rsidR="00E97C55" w:rsidRPr="00E97C55" w:rsidRDefault="00E97C55" w:rsidP="00E97C5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25. Председательствующим на собрании участников публичных слушаний является Глава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иное уполномоченное им должностное лицо Администрации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7C55" w:rsidRPr="00E97C55" w:rsidRDefault="00E97C55" w:rsidP="00E97C5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Председательствующий ведет собрание и следит за порядком обсуждения вопросов повестки дня собрания.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регистрации председательствующий открывает собрание участников публичных слушаний, представляет себя и секретаря собрания, оглашает наименование проекта, по которому проводятся публичные слушания,  дату и номер решения о назначении публичных слушаний, предложения по порядку проведения (регламенту) собрания, сообщает общее количество зарегистрировавшихся участников собрания, оглашает повестку и примерный регламент собрания, предоставляет слово докладчикам, содокладчикам и выступающим.</w:t>
      </w:r>
      <w:proofErr w:type="gramEnd"/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Участники собрания подают председательствующему заявки на выступления в письменной форме. 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Время выступления участников собрания определяется председательствующим исходя из количества поступивших заявок на выступления и времени, отведенного для проведения публичных слушаний, регламента собрания, принятого участниками собрания, но не может быть более   5  </w:t>
      </w:r>
      <w:r w:rsidRPr="00E97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 на одно выступление.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29. В ходе проведения собрания участники публичных слушаний вправе вносить замечания и предложения, касающиеся рассматриваемого проекта, как в письменной, так и в устной форме.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30. По окончании выступлений докладчика, содокладчика, участников собрания (или при истечении предоставленного времени) председательствующий предоставляет время для ответов на поступившие замечания и предложения.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Замечания и предложения, касающиеся проекта, по которому проводятся публичные слушания, внесенные в ходе проведения собрания участниками публичных слушаний в письменной форме, озвучивает председательствующий или докладчик, содокладчик, которым данные замечания и предложения были внесены. 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32. По итогам проведения собрания зарегистрировавшимися в соответствии с пунктами 22 и 23 Положения участниками собрания принимается решение, содержащее рекомендации Главе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принять либо отклонить проект, по которому проводятся публичные слушания (далее − решение). </w:t>
      </w:r>
    </w:p>
    <w:p w:rsidR="00E97C55" w:rsidRPr="00E97C55" w:rsidRDefault="00E97C55" w:rsidP="00E97C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33. Решение участников собрания принимается большинством голосов от числа зарегистрированных участников собрания. Итоги голосования заносятся в протокол собрания.</w:t>
      </w:r>
    </w:p>
    <w:p w:rsidR="00E97C55" w:rsidRPr="00E97C55" w:rsidRDefault="00E97C55" w:rsidP="00E97C5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34. Организатор публичных слушаний в соответствии с разделом 6 Положения подготавливает и оформляет протокол публичных слушаний, осуществляет на основании указанного протокола подготовку заключения о результатах публичных слушаний.</w:t>
      </w:r>
    </w:p>
    <w:p w:rsidR="00E97C55" w:rsidRPr="00E97C55" w:rsidRDefault="00E97C55" w:rsidP="00E97C5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приема предложений по проектам, выносимым </w:t>
      </w:r>
    </w:p>
    <w:p w:rsidR="00E97C55" w:rsidRPr="00E97C55" w:rsidRDefault="00E97C55" w:rsidP="00E97C5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публичные слушания или общественные обсуждения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29"/>
      <w:bookmarkEnd w:id="2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период размещения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проекта, подлежащего рассмотрению на публичных слушаниях или общественных обсуждениях, и информационных материалов к нему и проведения экспозиции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экспозиций такого проекта, участники публичных слушаний, общественных обсуждений, прошедшие в соответствии с пунктом 37 Положения идентификацию, имеют право вносить предложения и замечания, касающиеся такого проекта: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сайта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случае проведения общественных обсуждений);</w:t>
      </w:r>
    </w:p>
    <w:p w:rsidR="00E97C55" w:rsidRPr="00E97C55" w:rsidRDefault="00E97C55" w:rsidP="00E97C5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письменной форме в адрес организатора публичных слушаний и общественных обсуждений;</w:t>
      </w:r>
    </w:p>
    <w:p w:rsidR="00E97C55" w:rsidRPr="00E97C55" w:rsidRDefault="00E97C55" w:rsidP="00E97C5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посредством записи в Журнале учета посетителей экспозиции проекта, подлежащего рассмотрению на публичных слушаниях, общественных обсуждениях, форма которого установлена в приложении 2 к Положению.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36. Предложения и замечания, внесенные в соответствии с пунктом 35 Положения, подлежат регистрации организатором публичных слушаний, общественных обсуждений в день их поступления, а также обязательному рассмотрению организатором публичных слушаний, общественных обсуждений, за исключением случаев выявления фактов представления участником публичных слушаний, общественных обсуждений недостоверных сведений.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35"/>
      <w:bookmarkEnd w:id="3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Участники публичных слушаний, общественных обсуждений, за исключением случаев, установленных частью 13 статьи 5.1 Градостроительного кодекса Российской Федерации, в целях идентификации представляют организатору публичных слушаний, общественных обсуждений при внесении замечаний и предложений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данные сведения.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слушаний,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</w:t>
      </w:r>
      <w:proofErr w:type="gram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 В случае внесения предложений и замечаний в письменной форме, документы, указанные в пункте 37 Положения, предоставляются участниками публичных слушаний, общественных обсуждений в виде копий этих документов.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предложений и замечаний посредством сайта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документы, указанные в пункте 37 Положения, предоставляются участниками общественных обсуждений в форме электронных документов путем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заполнения электронной формы обращения. Электронные документы (электронные образы документов), прилагаемые к заявлению, в том числе доверенности, направляются в виде файлов в форматах PDF, TIF, </w:t>
      </w:r>
      <w:r w:rsidRPr="00E97C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Качество предоставляемых электронных документов (электронных образов документов) в указанных форматах должно позволять в полном объеме прочитать текст документа и распознать его реквизиты. Каждый отдельный документ должен быть загружен в виде отдельного файла. Количество файлов должно соответствовать количеству направляемых документов, а наименования файлов должны позволять идентифицировать документы.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Сроки проведения публичных слушаний, общественных обсуждений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вопросам градостроительной деятельности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39. Срок проведения публичных слушаний, общественных обсуждений по проектам, указанным в подпунктах 1, 3, 6 пункта 4 Положения, с момента оповещения жителей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начале их проведения до дня опубликования заключения о результатах публичных слушаний, общественных обсуждений не может быть менее одного месяца и более трех месяцев.</w:t>
      </w:r>
    </w:p>
    <w:p w:rsidR="0058614A" w:rsidRPr="00B97909" w:rsidRDefault="00E97C55" w:rsidP="0058614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</w:t>
      </w:r>
      <w:r w:rsidR="0058614A" w:rsidRPr="0058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публичных слушаний, общественных обсуждений по проекту, указанному в подпункте 2 пункта 4 Положения, составляет </w:t>
      </w:r>
      <w:r w:rsidR="0058614A" w:rsidRPr="00B97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одного и не более трех месяцев со дня опубликования такого проекта.</w:t>
      </w:r>
      <w:bookmarkStart w:id="4" w:name="_GoBack"/>
      <w:bookmarkEnd w:id="4"/>
    </w:p>
    <w:p w:rsidR="00E97C55" w:rsidRPr="00E97C55" w:rsidRDefault="00E97C55" w:rsidP="00E97C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общественные обсуждения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слушаний, общественных обсуждений не может быть более чем один месяц.</w:t>
      </w:r>
    </w:p>
    <w:p w:rsidR="00E97C55" w:rsidRPr="00E97C55" w:rsidRDefault="00E97C55" w:rsidP="00E97C5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41. Срок проведения публичных слушаний, общественных обсуждений по проектам, указанным в подпунктах 4, 5 пункта 4 Положения, со дня оповещения жителей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начале их проведения до дня опубликования заключения о результатах публичных слушаний, общественных обсуждений не может быть более одного месяца.</w:t>
      </w:r>
      <w:bookmarkStart w:id="5" w:name="Par38"/>
      <w:bookmarkEnd w:id="5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Результаты публичных слушаний, общественных обсуждений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Протокол публичных слушаний, общественных обсуждений в течение трех дней со дня окончания публичных слушаний, общественных обсуждений подготавливается и подписывается организатором публичных слушаний, общественных обсуждений. Форма протокола установлена приложением 4 к Положению.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В протоколе публичных слушаний, общественных обсуждений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указываются: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оформления протокола публичных слушаний, общественных обсуждений;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информация об организаторе публичных слушаний, общественных обсуждений;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общественных обсуждений, дата и источник его опубликования;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общественных обсуждений;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информация о территории, в пределах которой проводились публичные слушания, общественные обсуждения;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6) все предложения и замечания участников публичных слушаний, общественных обсуждений с разделением на предложения и замечания граждан, являющихся участниками публичных слушаний, общественных обсуждений и постоянно проживающих на территории, в пределах которой проводились общественные обсуждения, и предложения и замечания иных участников публичных слушаний, общественных обсуждений.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 </w:t>
      </w:r>
      <w:proofErr w:type="gram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публичных слушаний, общественных обсуждений прилагается перечень принявших участие в рассмотрении проекта участников публичных слушаний, общественных обсуждений, включающий в себя сведения об участниках публичных слушаний, общественных обсуждений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лиц).</w:t>
      </w:r>
      <w:proofErr w:type="gramEnd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45. Участник публичных слушаний или общественных обсуждений, который внес предложения и замечания, касающиеся проекта, рассмотренного на публичных слушаниях или общественных обсуждениях, имеет право  получить выписку из протокола проведенных публичных слушаний или общественных обсуждений, содержащую внесенные этим участником предложения и замечания.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46. На основании протокола публичных слушаний, общественных обсуждений организатор публичных слушаний, общественных обсуждений осуществляет подготовку заключения о результатах публичных слушаний, общественных обсуждений (далее  – заключение) в течение  трех дней со дня подписания протокола публичных слушаний, общественных обсуждений. Форма заключения установлена приложением 5 к Положению.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47. В заключении указываются: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оформления заключения;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проекта, рассмотренного на публичных слушаниях, общественных обсуждениях, сведения о количестве участников публичных слушаний, общественных обсуждений, которые приняли участие в публичных слушаниях, общественных обсуждениях;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реквизиты протокола публичных слушаний, общественных обсуждений, на основании которого подготовлено заключение;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содержание внесенных предложений и замечаний участников публичных слушаний, общественных обсуждений с разделением на предложения и замечания граждан, являющихся участниками публичных слушаний, общественных </w:t>
      </w: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обсуждений и постоянно проживающих на территории, в пределах которой проводились публичные слушания, общественные обсуждения, и предложения и замечания иных участников публичных слушаний, общественных обсуждений. В случае внесения несколькими участниками публичных слушаний, общественных обсуждений одинаковых предложений и замечаний допускается обобщение таких предложений и замечаний;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5) аргументированные рекомендации организатора публичных слушаний, общественных обсуждений о целесообразности или нецелесообразности учета внесенных участниками публичных слушаний, общественных обсуждений предложений и замечаний и выводы по результатам публичных слушаний, общественных обсуждений.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48. Заключение о результатах публичных слушаний, общественных обсуждений подлежит опубликованию в средстве массовой информации в Вестнике правовых актов органов местного самоуправления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») в порядке, установленном для официального опубликования муниципальных правовых актов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 размещается на сайте МО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35"/>
      <w:bookmarkEnd w:id="6"/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Финансирование публичных слушаний, общественных обсуждений</w:t>
      </w:r>
    </w:p>
    <w:p w:rsidR="00E97C55" w:rsidRPr="00E97C55" w:rsidRDefault="00E97C55" w:rsidP="00E97C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C55" w:rsidRPr="00E97C55" w:rsidRDefault="00E97C55" w:rsidP="00E97C5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49. Финансирование материально-технического и информационного обеспечения организации, подготовки и проведения публичных слушаний, общественных обсуждений является  расходным обязательством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осуществляется в пределах средств бюджета муниципального образования «</w:t>
      </w:r>
      <w:proofErr w:type="spellStart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предусмотренных на эти цели на соответствующий финансовый год.</w:t>
      </w:r>
    </w:p>
    <w:p w:rsidR="00E97C55" w:rsidRPr="00E97C55" w:rsidRDefault="00E97C55" w:rsidP="00E97C5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C55">
        <w:rPr>
          <w:rFonts w:ascii="Times New Roman" w:eastAsia="Times New Roman" w:hAnsi="Times New Roman" w:cs="Times New Roman"/>
          <w:sz w:val="28"/>
          <w:szCs w:val="28"/>
          <w:lang w:eastAsia="ru-RU"/>
        </w:rPr>
        <w:t>50. Расходы, связанные с организацией и проведением публичных слушаний, общественных обсуждений по проекту решения о предоставлении разрешения на условно разрешенный вид использования,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197FC6" w:rsidRPr="00BA79C8" w:rsidRDefault="00197FC6" w:rsidP="0031364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197FC6" w:rsidRPr="00BA79C8" w:rsidSect="00197FC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">
    <w:nsid w:val="436A6CE5"/>
    <w:multiLevelType w:val="hybridMultilevel"/>
    <w:tmpl w:val="96D8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6184B46"/>
    <w:multiLevelType w:val="hybridMultilevel"/>
    <w:tmpl w:val="D500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55D98"/>
    <w:multiLevelType w:val="hybridMultilevel"/>
    <w:tmpl w:val="3900FD2C"/>
    <w:lvl w:ilvl="0" w:tplc="A09E65B4">
      <w:start w:val="1"/>
      <w:numFmt w:val="decimal"/>
      <w:lvlText w:val="%1."/>
      <w:lvlJc w:val="left"/>
      <w:pPr>
        <w:ind w:left="11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197FC6"/>
    <w:rsid w:val="00203144"/>
    <w:rsid w:val="00207455"/>
    <w:rsid w:val="00234986"/>
    <w:rsid w:val="00244892"/>
    <w:rsid w:val="00313647"/>
    <w:rsid w:val="00331218"/>
    <w:rsid w:val="00444B31"/>
    <w:rsid w:val="0058614A"/>
    <w:rsid w:val="00586DDE"/>
    <w:rsid w:val="00694CE7"/>
    <w:rsid w:val="00780CD2"/>
    <w:rsid w:val="007C7B3A"/>
    <w:rsid w:val="008609EE"/>
    <w:rsid w:val="008C3A08"/>
    <w:rsid w:val="009759E0"/>
    <w:rsid w:val="009D529A"/>
    <w:rsid w:val="00AA2FA1"/>
    <w:rsid w:val="00B61DCC"/>
    <w:rsid w:val="00B97909"/>
    <w:rsid w:val="00BA786E"/>
    <w:rsid w:val="00BA79C8"/>
    <w:rsid w:val="00E91146"/>
    <w:rsid w:val="00E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36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3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9B485C245F50CF43A47F4B3FE7D664C484A5479528ED2BF45093Z837C" TargetMode="External"/><Relationship Id="rId13" Type="http://schemas.openxmlformats.org/officeDocument/2006/relationships/hyperlink" Target="consultantplus://offline/ref=709B485C245F50CF43A47F5D3C8B8868C087FC4F9B77B976F85AC6DF65D4541FF22517BBF7C5818A9EBAE0Z73FC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363699B785640F7A13AF7939CC44B6D5A1E574D994EC943C0BCBC725E4317C19CD6714F7277F1682EC3F42A9T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709B485C245F50CF43A47F5D3C8B8868C087FC4F9878B97BF85AC6DF65D4541FF22517BBF7C5818A9CBDE1Z735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09B485C245F50CF43A47F4B3FE7D664C48DA2429B77BA29A5059D8232DD5E48B56A4EF9B3C88389Z93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9B485C245F50CF43A47F4B3FE7D664C48DA145977BBA29A5059D8232DD5E48B56A4EF9B3C8848EZ93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5212</Words>
  <Characters>29714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2019-02-26T05:39:00Z</cp:lastPrinted>
  <dcterms:created xsi:type="dcterms:W3CDTF">2015-02-18T04:33:00Z</dcterms:created>
  <dcterms:modified xsi:type="dcterms:W3CDTF">2019-09-19T04:39:00Z</dcterms:modified>
</cp:coreProperties>
</file>