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17711578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Pr="00C83DFB" w:rsidRDefault="00012FB3" w:rsidP="00BA79C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924EAD" w:rsidRPr="00924EAD" w:rsidRDefault="003F5DE3" w:rsidP="00924E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DE3">
        <w:rPr>
          <w:rFonts w:ascii="Times New Roman" w:eastAsia="Calibri" w:hAnsi="Times New Roman" w:cs="Times New Roman"/>
          <w:b/>
          <w:sz w:val="28"/>
          <w:szCs w:val="28"/>
        </w:rPr>
        <w:t>Об установлении на территории муниципал</w:t>
      </w:r>
      <w:r>
        <w:rPr>
          <w:rFonts w:ascii="Times New Roman" w:eastAsia="Calibri" w:hAnsi="Times New Roman" w:cs="Times New Roman"/>
          <w:b/>
          <w:sz w:val="28"/>
          <w:szCs w:val="28"/>
        </w:rPr>
        <w:t>ьного образования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Селеговское</w:t>
      </w:r>
      <w:proofErr w:type="spellEnd"/>
      <w:r w:rsidRPr="003F5DE3">
        <w:rPr>
          <w:rFonts w:ascii="Times New Roman" w:eastAsia="Calibri" w:hAnsi="Times New Roman" w:cs="Times New Roman"/>
          <w:b/>
          <w:sz w:val="28"/>
          <w:szCs w:val="28"/>
        </w:rPr>
        <w:t>» налога на имущество физических лиц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>Принято Советом депутатов</w:t>
      </w:r>
    </w:p>
    <w:p w:rsidR="00012FB3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8C3A08">
        <w:rPr>
          <w:rFonts w:ascii="Times New Roman" w:hAnsi="Times New Roman" w:cs="Times New Roman"/>
          <w:sz w:val="28"/>
          <w:szCs w:val="28"/>
        </w:rPr>
        <w:t>С</w:t>
      </w:r>
      <w:r w:rsidR="00780CD2">
        <w:rPr>
          <w:rFonts w:ascii="Times New Roman" w:hAnsi="Times New Roman" w:cs="Times New Roman"/>
          <w:sz w:val="28"/>
          <w:szCs w:val="28"/>
        </w:rPr>
        <w:t>елеговское</w:t>
      </w:r>
      <w:proofErr w:type="spellEnd"/>
      <w:r w:rsidR="00780CD2">
        <w:rPr>
          <w:rFonts w:ascii="Times New Roman" w:hAnsi="Times New Roman" w:cs="Times New Roman"/>
          <w:sz w:val="28"/>
          <w:szCs w:val="28"/>
        </w:rPr>
        <w:t xml:space="preserve">»   </w:t>
      </w:r>
      <w:r w:rsidR="00924EAD">
        <w:rPr>
          <w:rFonts w:ascii="Times New Roman" w:hAnsi="Times New Roman" w:cs="Times New Roman"/>
          <w:sz w:val="28"/>
          <w:szCs w:val="28"/>
        </w:rPr>
        <w:t xml:space="preserve">                29 апреля</w:t>
      </w:r>
      <w:r w:rsidR="009D529A">
        <w:rPr>
          <w:rFonts w:ascii="Times New Roman" w:hAnsi="Times New Roman" w:cs="Times New Roman"/>
          <w:sz w:val="28"/>
          <w:szCs w:val="28"/>
        </w:rPr>
        <w:t xml:space="preserve">  2019</w:t>
      </w:r>
      <w:r w:rsidRPr="00C83DF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A79C8" w:rsidRDefault="00BA79C8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79C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12FB3" w:rsidRPr="00C83DFB" w:rsidRDefault="003F5DE3" w:rsidP="00BA79C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E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3F5DE3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6 октября 2003 г. № 131-ФЗ «Об общих принципах организации местного самоуправления в Российской Федерации», от 4 октября 2014 года № 284-ФЗ «О внесении изменений в статью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</w:t>
      </w:r>
      <w:proofErr w:type="gramEnd"/>
      <w:r w:rsidRPr="003F5DE3">
        <w:rPr>
          <w:rFonts w:ascii="Times New Roman" w:hAnsi="Times New Roman" w:cs="Times New Roman"/>
          <w:sz w:val="28"/>
          <w:szCs w:val="28"/>
        </w:rPr>
        <w:t xml:space="preserve"> второй Налогового кодекса Российской Федерации, Законом Удмуртской Республики от 18 ноября 2014 года   № 63-РЗ  «Об установлении единой даты начала применения на территории Удмуртской Республики порядка определения налоговой базы по налогу на имущество физических лиц исходя из кадастровой стоимости объектов налогообложения», руководствуясь Уставом муниципал</w:t>
      </w:r>
      <w:r>
        <w:rPr>
          <w:rFonts w:ascii="Times New Roman" w:hAnsi="Times New Roman" w:cs="Times New Roman"/>
          <w:sz w:val="28"/>
          <w:szCs w:val="28"/>
        </w:rPr>
        <w:t>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3F5DE3">
        <w:rPr>
          <w:rFonts w:ascii="Times New Roman" w:hAnsi="Times New Roman" w:cs="Times New Roman"/>
          <w:sz w:val="28"/>
          <w:szCs w:val="28"/>
        </w:rPr>
        <w:t>»</w:t>
      </w:r>
    </w:p>
    <w:p w:rsidR="00012FB3" w:rsidRDefault="00012FB3" w:rsidP="00BA79C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  <w:r w:rsidRPr="00C83DFB">
        <w:rPr>
          <w:rFonts w:ascii="Times New Roman" w:hAnsi="Times New Roman" w:cs="Times New Roman"/>
          <w:b/>
          <w:sz w:val="28"/>
          <w:szCs w:val="28"/>
        </w:rPr>
        <w:t>Совет депутатов мун</w:t>
      </w:r>
      <w:r w:rsidR="008C3A08">
        <w:rPr>
          <w:rFonts w:ascii="Times New Roman" w:hAnsi="Times New Roman" w:cs="Times New Roman"/>
          <w:b/>
          <w:sz w:val="28"/>
          <w:szCs w:val="28"/>
        </w:rPr>
        <w:t>иципального образования «</w:t>
      </w:r>
      <w:proofErr w:type="spellStart"/>
      <w:r w:rsidR="008C3A08"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C83DFB">
        <w:rPr>
          <w:rFonts w:ascii="Times New Roman" w:hAnsi="Times New Roman" w:cs="Times New Roman"/>
          <w:b/>
          <w:sz w:val="28"/>
          <w:szCs w:val="28"/>
        </w:rPr>
        <w:t xml:space="preserve"> решает:</w:t>
      </w:r>
    </w:p>
    <w:p w:rsidR="003F5DE3" w:rsidRPr="003F5DE3" w:rsidRDefault="00012FB3" w:rsidP="003F5DE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</w:t>
      </w:r>
      <w:r w:rsidR="003F5DE3"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Установить и ввести в действие на территории муниципал</w:t>
      </w:r>
      <w:r w:rsidR="00DD4441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«</w:t>
      </w:r>
      <w:proofErr w:type="spellStart"/>
      <w:r w:rsidR="00DD444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3F5DE3"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налог на имущество физических лиц в соответствии с Налоговым кодексом Российской Федерации и настоящим Решением. </w:t>
      </w:r>
    </w:p>
    <w:p w:rsidR="003F5DE3" w:rsidRPr="003F5DE3" w:rsidRDefault="003F5DE3" w:rsidP="003F5D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Решением устанавливаются особенности определения налоговой базы, налоговые ставки в пределах, установленных Налоговым кодексом Российской Федерации, дополнительные налоговые льготы, основания и порядок их применения налогоплательщиками.</w:t>
      </w:r>
    </w:p>
    <w:p w:rsidR="003F5DE3" w:rsidRPr="003F5DE3" w:rsidRDefault="003F5DE3" w:rsidP="003F5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Иные элементы налогообложения по налогу на имущество физических лиц и налогоплательщики определяются Налоговым кодексом Российской Федерации. </w:t>
      </w:r>
    </w:p>
    <w:p w:rsidR="003F5DE3" w:rsidRPr="003F5DE3" w:rsidRDefault="003F5DE3" w:rsidP="003F5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Установить, что налоговая база по налогу в отношении объектов налогообложения определяется исходя из кадастровой стоимости, определяемой в соответствии со статьей 403 Налогового кодекса Российской Федерации.</w:t>
      </w:r>
    </w:p>
    <w:p w:rsidR="003F5DE3" w:rsidRPr="003F5DE3" w:rsidRDefault="003F5DE3" w:rsidP="003F5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3.Установить следующие налоговые ставки налога на имущество физических лиц:</w:t>
      </w:r>
    </w:p>
    <w:p w:rsidR="003F5DE3" w:rsidRPr="003F5DE3" w:rsidRDefault="003F5DE3" w:rsidP="003F5DE3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DE3" w:rsidRPr="003F5DE3" w:rsidRDefault="003F5DE3" w:rsidP="003F5DE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жилых домов, квартир, комнат, частей жилых домов, частей квартир, объектов незавершенного строительства в случае, если проектируемым назначением таких объектов является жилой дом:</w:t>
      </w:r>
    </w:p>
    <w:p w:rsidR="003F5DE3" w:rsidRPr="003F5DE3" w:rsidRDefault="003F5DE3" w:rsidP="003F5DE3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DE3" w:rsidRPr="003F5DE3" w:rsidRDefault="003F5DE3" w:rsidP="003F5DE3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Кадастровая стоимость объектов                                  ставка налога,  %</w:t>
      </w:r>
    </w:p>
    <w:p w:rsidR="003F5DE3" w:rsidRPr="003F5DE3" w:rsidRDefault="003F5DE3" w:rsidP="003F5DE3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налогообложения, тыс. руб. </w:t>
      </w:r>
    </w:p>
    <w:p w:rsidR="003F5DE3" w:rsidRPr="003F5DE3" w:rsidRDefault="003F5DE3" w:rsidP="003F5DE3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DE3" w:rsidRPr="003F5DE3" w:rsidRDefault="003F5DE3" w:rsidP="003F5DE3">
      <w:pPr>
        <w:tabs>
          <w:tab w:val="left" w:pos="7155"/>
        </w:tabs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10000 (включительно)                               </w:t>
      </w: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0,1</w:t>
      </w:r>
    </w:p>
    <w:p w:rsidR="003F5DE3" w:rsidRPr="003F5DE3" w:rsidRDefault="003F5DE3" w:rsidP="003F5DE3">
      <w:pPr>
        <w:tabs>
          <w:tab w:val="left" w:pos="7155"/>
        </w:tabs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свыше 10000 до 50000 (включительно)</w:t>
      </w: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0,2</w:t>
      </w:r>
    </w:p>
    <w:p w:rsidR="003F5DE3" w:rsidRPr="003F5DE3" w:rsidRDefault="003F5DE3" w:rsidP="003F5DE3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свыше 50000 до 300000 (включительно)                                      0,3</w:t>
      </w:r>
    </w:p>
    <w:p w:rsidR="003F5DE3" w:rsidRPr="003F5DE3" w:rsidRDefault="003F5DE3" w:rsidP="003F5DE3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3F5DE3" w:rsidRPr="003F5DE3" w:rsidRDefault="003F5DE3" w:rsidP="003F5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отношении гаражей, </w:t>
      </w:r>
      <w:proofErr w:type="spellStart"/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-мест, в том числе расположенных в объектах налогообложения, указанных в подпункте 2 пункта 2 статьи 406 Налогового кодекса  Российской Федерации,  а также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 - 0,1 процента;</w:t>
      </w:r>
      <w:proofErr w:type="gramEnd"/>
    </w:p>
    <w:p w:rsidR="003F5DE3" w:rsidRPr="003F5DE3" w:rsidRDefault="003F5DE3" w:rsidP="003F5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DE3" w:rsidRPr="003F5DE3" w:rsidRDefault="003F5DE3" w:rsidP="003F5DE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единых недвижимых комплексов, в состав которых входит хотя бы один жилой дом:</w:t>
      </w:r>
    </w:p>
    <w:p w:rsidR="003F5DE3" w:rsidRPr="003F5DE3" w:rsidRDefault="003F5DE3" w:rsidP="003F5DE3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DE3" w:rsidRPr="003F5DE3" w:rsidRDefault="003F5DE3" w:rsidP="003F5DE3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Кадастровая стоимость объектов                                  ставка налога,  %</w:t>
      </w:r>
    </w:p>
    <w:p w:rsidR="003F5DE3" w:rsidRPr="003F5DE3" w:rsidRDefault="003F5DE3" w:rsidP="003F5DE3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налогообложения, тыс. руб. </w:t>
      </w:r>
    </w:p>
    <w:p w:rsidR="003F5DE3" w:rsidRPr="003F5DE3" w:rsidRDefault="003F5DE3" w:rsidP="003F5DE3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DE3" w:rsidRPr="003F5DE3" w:rsidRDefault="003F5DE3" w:rsidP="003F5DE3">
      <w:pPr>
        <w:tabs>
          <w:tab w:val="left" w:pos="7155"/>
        </w:tabs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10000 (включительно)                               </w:t>
      </w: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0,1</w:t>
      </w:r>
    </w:p>
    <w:p w:rsidR="003F5DE3" w:rsidRPr="003F5DE3" w:rsidRDefault="003F5DE3" w:rsidP="003F5DE3">
      <w:pPr>
        <w:tabs>
          <w:tab w:val="left" w:pos="7155"/>
        </w:tabs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свыше 10000 до 50000 (включительно)</w:t>
      </w: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0,2</w:t>
      </w:r>
    </w:p>
    <w:p w:rsidR="003F5DE3" w:rsidRPr="003F5DE3" w:rsidRDefault="003F5DE3" w:rsidP="003F5DE3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свыше 50000 до 300000 (включительно)                                      0,3</w:t>
      </w:r>
    </w:p>
    <w:p w:rsidR="003F5DE3" w:rsidRPr="003F5DE3" w:rsidRDefault="003F5DE3" w:rsidP="003F5DE3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DE3" w:rsidRPr="003F5DE3" w:rsidRDefault="003F5DE3" w:rsidP="003F5DE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 объектов налогообложения, включенных в перечень объектов недвижимого имущества, в отношении которых налоговая база определяется как кадастровая стоимость на соответствующий налоговый период, утверждаемый Правительством Удмуртской Республики, - 2 процента;</w:t>
      </w:r>
    </w:p>
    <w:p w:rsidR="003F5DE3" w:rsidRPr="003F5DE3" w:rsidRDefault="003F5DE3" w:rsidP="003F5DE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объектов налогообложения, кадастровая стоимость каждого из которых превышает 300 миллионов рублей  - 2 процента;</w:t>
      </w:r>
    </w:p>
    <w:p w:rsidR="003F5DE3" w:rsidRPr="003F5DE3" w:rsidRDefault="003F5DE3" w:rsidP="003F5DE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прочих объектов налогообложения – 0,5 процента.</w:t>
      </w:r>
    </w:p>
    <w:p w:rsidR="003F5DE3" w:rsidRPr="003F5DE3" w:rsidRDefault="003F5DE3" w:rsidP="003F5DE3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DE3" w:rsidRPr="003F5DE3" w:rsidRDefault="003F5DE3" w:rsidP="003F5DE3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Установить налоговую льготу по налогу на имущество физических лиц, в виде освобождения от уплаты налога, для следующих категорий налогоплательщиков:</w:t>
      </w:r>
    </w:p>
    <w:p w:rsidR="003F5DE3" w:rsidRPr="003F5DE3" w:rsidRDefault="003F5DE3" w:rsidP="003F5DE3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- членов многодетных малообеспеченных семей, имеющих трех и более детей, не достигших возраста 18 лет, а также детей, обучающихся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лет;</w:t>
      </w:r>
    </w:p>
    <w:p w:rsidR="003F5DE3" w:rsidRPr="003F5DE3" w:rsidRDefault="003F5DE3" w:rsidP="003F5DE3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детей, не достигших возраста 18 лет, а также детей, обучающихся в организациях, осуществляющих образовательную деятельность, по очной </w:t>
      </w: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форме обучения, до окончания обучения, но не дольше чем до достижения ими возраста 23 лет, находящихся на иждивении родителей – инвалидов </w:t>
      </w:r>
      <w:r w:rsidRPr="003F5D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3F5D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 инвалидности;</w:t>
      </w:r>
    </w:p>
    <w:p w:rsidR="003F5DE3" w:rsidRPr="003F5DE3" w:rsidRDefault="003F5DE3" w:rsidP="003F5DE3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детей-сирот, детей, оставшихся без попечения родителей, лиц из числа детей-сирот и детей, оставшихся без попечения родителей, обучающихся в организациях, осуществляющих образовательную деятельность, по очной форме обучения до окончания обучения, но не дольше чем до достижения ими возраста 23 лет;</w:t>
      </w:r>
    </w:p>
    <w:p w:rsidR="003F5DE3" w:rsidRPr="003F5DE3" w:rsidRDefault="003F5DE3" w:rsidP="003F5DE3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 Установить следующие основания и порядок применения налоговых льгот, предусмотренных пунктом 4 настоящего Решения:</w:t>
      </w:r>
    </w:p>
    <w:p w:rsidR="003F5DE3" w:rsidRPr="003F5DE3" w:rsidRDefault="003F5DE3" w:rsidP="003F5DE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5.1 Налоговая льгота предоставляется в размере подлежащей уплате налогоплательщиком суммы налога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деятельности;</w:t>
      </w:r>
    </w:p>
    <w:p w:rsidR="003F5DE3" w:rsidRPr="003F5DE3" w:rsidRDefault="003F5DE3" w:rsidP="003F5DE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5.2</w:t>
      </w:r>
      <w:proofErr w:type="gramStart"/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определении подлежащей уплате налогоплательщиком суммы налога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льгот;</w:t>
      </w:r>
    </w:p>
    <w:p w:rsidR="003F5DE3" w:rsidRPr="003F5DE3" w:rsidRDefault="003F5DE3" w:rsidP="003F5DE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5.3  Налоговая льгота не предоставляется в отношении объектов</w:t>
      </w:r>
    </w:p>
    <w:p w:rsidR="003F5DE3" w:rsidRPr="003F5DE3" w:rsidRDefault="003F5DE3" w:rsidP="003F5DE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налогообложения, </w:t>
      </w:r>
      <w:proofErr w:type="gramStart"/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proofErr w:type="gramEnd"/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подпункте 2 пункта 2 статьи 406 Налогового кодекса Российской Федерации;</w:t>
      </w:r>
    </w:p>
    <w:p w:rsidR="003F5DE3" w:rsidRPr="003F5DE3" w:rsidRDefault="003F5DE3" w:rsidP="003F5DE3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5.4 Подтверждение налогоплательщиками, имеющими право на налоговые льготы по налогу на имущество физических лиц в соответствии с пунктом 4 настоящего Решения, с 01.01.2018 года осуществляется в порядке, установленном пунктом 6 статьи 407 Налогового кодекса Российской Федерации. </w:t>
      </w:r>
    </w:p>
    <w:p w:rsidR="003F5DE3" w:rsidRPr="003F5DE3" w:rsidRDefault="003F5DE3" w:rsidP="003F5D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целях подтверждения права на налоговую льготу, в соответствии с пунктом  4 настоящего Решения, налогоплательщиком могут быть предоставлены следующие документы:</w:t>
      </w:r>
    </w:p>
    <w:p w:rsidR="003F5DE3" w:rsidRPr="003F5DE3" w:rsidRDefault="003F5DE3" w:rsidP="003F5DE3">
      <w:p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89"/>
        <w:gridCol w:w="4592"/>
      </w:tblGrid>
      <w:tr w:rsidR="003F5DE3" w:rsidRPr="003F5DE3" w:rsidTr="00394288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5DE3" w:rsidRPr="003F5DE3" w:rsidRDefault="003F5DE3" w:rsidP="003F5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налогоплательщиков, имеющих право на налоговую льготу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5DE3" w:rsidRPr="003F5DE3" w:rsidRDefault="003F5DE3" w:rsidP="003F5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Документы, подтверждающие право налогоплательщика на налоговую льготу</w:t>
            </w:r>
          </w:p>
        </w:tc>
      </w:tr>
      <w:tr w:rsidR="003F5DE3" w:rsidRPr="003F5DE3" w:rsidTr="00394288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5DE3" w:rsidRPr="003F5DE3" w:rsidRDefault="003F5DE3" w:rsidP="003F5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многодетных малообеспеченных семей, имеющих трех и более детей, не достигших возраста 18 лет, а также детей, обучающихся в организациях, осуществляющих образовательную деятельность, по очной форме обучения до окончания обучения, но не дольше чем до достижения ими возраста 23 лет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5DE3" w:rsidRPr="003F5DE3" w:rsidRDefault="003F5DE3" w:rsidP="003F5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Документ, удостоверяющий личность налогоплательщика, удостоверение многодетного родителя (опекуна, попечителя), дающее право на получение мер по социальной поддержке, установленных статьей  3 Закона Удмуртской Республики от 5 мая 2006 года №13-РЗ, свидетельство о рождении ребенка (детей), справка </w:t>
            </w:r>
            <w:r w:rsidRPr="003F5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образовательной организации, подтверждающая обучение ребенка (детей) по очной форме обучения</w:t>
            </w:r>
          </w:p>
        </w:tc>
      </w:tr>
      <w:tr w:rsidR="003F5DE3" w:rsidRPr="003F5DE3" w:rsidTr="00394288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5DE3" w:rsidRPr="003F5DE3" w:rsidRDefault="003F5DE3" w:rsidP="003F5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Дети, не достигшие возраста 18 лет, а также дети, обучающиеся в организациях, осуществляющих образовательную деятельность, по очной форме обучения до окончания обучения, но не дольше чем до достижения ими возраста 23 лет, находящиеся на иждивении родителей-инвалидов I и II групп инвалидности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5DE3" w:rsidRPr="003F5DE3" w:rsidRDefault="003F5DE3" w:rsidP="003F5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рождении ребенка (детей), справка образовательной организации, подтверждающая обучение ребенка (детей) по очной форме обучения, пенсионное удостоверение родителя (справка об инвалидности родителя)</w:t>
            </w:r>
          </w:p>
        </w:tc>
      </w:tr>
      <w:tr w:rsidR="003F5DE3" w:rsidRPr="003F5DE3" w:rsidTr="00394288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5DE3" w:rsidRPr="003F5DE3" w:rsidRDefault="003F5DE3" w:rsidP="003F5DE3">
            <w:pPr>
              <w:tabs>
                <w:tab w:val="left" w:pos="1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Дети-сироты, дети, оставшиеся без попечения родителей, лица из числа детей-сирот и детей, оставшихся без попечения родителей, обучающиеся в организациях, осуществляющих образовательную деятельность, по очной форме обучения до окончания обучения, но не дольше чем до достижения ими возраста 23 лет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5DE3" w:rsidRPr="003F5DE3" w:rsidRDefault="003F5DE3" w:rsidP="003F5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5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Документ, удостоверяющий личность налогоплательщика, справка органов опеки и попечительства, подтверждающая статус ребенка (ребенка-сироты, ребенка, оставшегося без попечения родителей), справка организации для детей-сирот, детей оставшихся  без попечения родителей (в случае нахождения ребенка в организации), справка образовательной организации, подтверждающая обучение налогоплательщика по очной форме обучения</w:t>
            </w:r>
            <w:proofErr w:type="gramEnd"/>
          </w:p>
        </w:tc>
      </w:tr>
    </w:tbl>
    <w:p w:rsidR="003F5DE3" w:rsidRPr="003F5DE3" w:rsidRDefault="003F5DE3" w:rsidP="003F5DE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DE3" w:rsidRPr="003F5DE3" w:rsidRDefault="003F5DE3" w:rsidP="003F5DE3">
      <w:pPr>
        <w:numPr>
          <w:ilvl w:val="1"/>
          <w:numId w:val="10"/>
        </w:numPr>
        <w:tabs>
          <w:tab w:val="left" w:pos="18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 решение Совета депутатов муниципал</w:t>
      </w:r>
      <w:r w:rsidR="00DD4441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«</w:t>
      </w:r>
      <w:proofErr w:type="spellStart"/>
      <w:r w:rsidR="00DD444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DD4441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 24 ноября  2014 года № 99</w:t>
      </w: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установлении на территории муниципал</w:t>
      </w:r>
      <w:r w:rsidR="00DD4441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«</w:t>
      </w:r>
      <w:proofErr w:type="spellStart"/>
      <w:r w:rsidR="00DD444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налога на имущество физических лиц.</w:t>
      </w:r>
    </w:p>
    <w:p w:rsidR="003F5DE3" w:rsidRPr="003F5DE3" w:rsidRDefault="003F5DE3" w:rsidP="003F5DE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DE3" w:rsidRPr="003F5DE3" w:rsidRDefault="003F5DE3" w:rsidP="003F5DE3">
      <w:pPr>
        <w:numPr>
          <w:ilvl w:val="1"/>
          <w:numId w:val="10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не ранее, чем по истечении одного месяца с момента его официального опубликования, распространяет свое действие на правоотношения, возникшие после 1 января 2018 года.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gramStart"/>
      <w:r w:rsidRPr="00C83DF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012FB3" w:rsidRPr="00C83DFB" w:rsidRDefault="008C3A08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="00012FB3" w:rsidRPr="00C83DFB">
        <w:rPr>
          <w:rFonts w:ascii="Times New Roman" w:hAnsi="Times New Roman" w:cs="Times New Roman"/>
          <w:sz w:val="28"/>
          <w:szCs w:val="28"/>
        </w:rPr>
        <w:t xml:space="preserve">»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1218">
        <w:rPr>
          <w:rFonts w:ascii="Times New Roman" w:hAnsi="Times New Roman" w:cs="Times New Roman"/>
          <w:sz w:val="28"/>
          <w:szCs w:val="28"/>
        </w:rPr>
        <w:t xml:space="preserve">                   Г.М. </w:t>
      </w:r>
      <w:proofErr w:type="spellStart"/>
      <w:r w:rsidR="00331218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012FB3" w:rsidRPr="00DD4441" w:rsidRDefault="00012FB3" w:rsidP="00DD4441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31218" w:rsidRDefault="00331218" w:rsidP="003312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Большой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</w:t>
      </w:r>
      <w:proofErr w:type="spellEnd"/>
    </w:p>
    <w:p w:rsidR="00331218" w:rsidRDefault="00EE4241" w:rsidP="003312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апреля</w:t>
      </w:r>
      <w:r w:rsidR="009D529A">
        <w:rPr>
          <w:rFonts w:ascii="Times New Roman" w:hAnsi="Times New Roman" w:cs="Times New Roman"/>
          <w:sz w:val="28"/>
          <w:szCs w:val="28"/>
        </w:rPr>
        <w:t xml:space="preserve"> 2019</w:t>
      </w:r>
      <w:r w:rsidR="00331218">
        <w:rPr>
          <w:rFonts w:ascii="Times New Roman" w:hAnsi="Times New Roman" w:cs="Times New Roman"/>
          <w:sz w:val="28"/>
          <w:szCs w:val="28"/>
        </w:rPr>
        <w:t>г.</w:t>
      </w:r>
    </w:p>
    <w:p w:rsidR="00012FB3" w:rsidRDefault="003F5DE3" w:rsidP="00BA79C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127</w:t>
      </w:r>
    </w:p>
    <w:sectPr w:rsidR="00012FB3" w:rsidSect="009451C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5274"/>
    <w:multiLevelType w:val="hybridMultilevel"/>
    <w:tmpl w:val="C8804E2A"/>
    <w:lvl w:ilvl="0" w:tplc="479813B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2173113"/>
    <w:multiLevelType w:val="multilevel"/>
    <w:tmpl w:val="DB40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715B0"/>
    <w:multiLevelType w:val="multilevel"/>
    <w:tmpl w:val="5CF6A1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7A7937"/>
    <w:multiLevelType w:val="hybridMultilevel"/>
    <w:tmpl w:val="18827306"/>
    <w:lvl w:ilvl="0" w:tplc="F828D12C">
      <w:start w:val="3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294481C2">
      <w:start w:val="7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5FD81DDF"/>
    <w:multiLevelType w:val="multilevel"/>
    <w:tmpl w:val="74CC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D95847"/>
    <w:multiLevelType w:val="multilevel"/>
    <w:tmpl w:val="CAD83A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E47F1B"/>
    <w:multiLevelType w:val="multilevel"/>
    <w:tmpl w:val="0748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7A63D0"/>
    <w:multiLevelType w:val="multilevel"/>
    <w:tmpl w:val="FE6E8B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C1374A"/>
    <w:multiLevelType w:val="multilevel"/>
    <w:tmpl w:val="90023B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1C18EF"/>
    <w:multiLevelType w:val="multilevel"/>
    <w:tmpl w:val="75CA5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2FB3"/>
    <w:rsid w:val="000824D6"/>
    <w:rsid w:val="000F3D26"/>
    <w:rsid w:val="00203144"/>
    <w:rsid w:val="00207455"/>
    <w:rsid w:val="00244892"/>
    <w:rsid w:val="00331218"/>
    <w:rsid w:val="003F5DE3"/>
    <w:rsid w:val="00444B31"/>
    <w:rsid w:val="00694CE7"/>
    <w:rsid w:val="00780CD2"/>
    <w:rsid w:val="008C3A08"/>
    <w:rsid w:val="00924EAD"/>
    <w:rsid w:val="009451C5"/>
    <w:rsid w:val="009759E0"/>
    <w:rsid w:val="009D529A"/>
    <w:rsid w:val="00A84AF5"/>
    <w:rsid w:val="00B61DCC"/>
    <w:rsid w:val="00BA79C8"/>
    <w:rsid w:val="00D54B50"/>
    <w:rsid w:val="00DD4441"/>
    <w:rsid w:val="00E91146"/>
    <w:rsid w:val="00EE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12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Знак"/>
    <w:basedOn w:val="a"/>
    <w:rsid w:val="00924EA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12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Знак"/>
    <w:basedOn w:val="a"/>
    <w:rsid w:val="00924EA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2019-02-26T05:39:00Z</cp:lastPrinted>
  <dcterms:created xsi:type="dcterms:W3CDTF">2015-02-18T04:33:00Z</dcterms:created>
  <dcterms:modified xsi:type="dcterms:W3CDTF">2019-04-25T11:33:00Z</dcterms:modified>
</cp:coreProperties>
</file>