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77" w:rsidRDefault="00B3534E" w:rsidP="00193DBC">
      <w:pPr>
        <w:pStyle w:val="a7"/>
        <w:rPr>
          <w:lang w:val="ru-RU"/>
        </w:rPr>
      </w:pPr>
      <w:r w:rsidRPr="00880C77">
        <w:rPr>
          <w:lang w:val="ru-RU"/>
        </w:rPr>
        <w:object w:dxaOrig="10451" w:dyaOrig="14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41.75pt" o:ole="">
            <v:imagedata r:id="rId7" o:title=""/>
          </v:shape>
          <o:OLEObject Type="Embed" ProgID="Word.Document.8" ShapeID="_x0000_i1025" DrawAspect="Content" ObjectID="_1713941739" r:id="rId8">
            <o:FieldCodes>\s</o:FieldCodes>
          </o:OLEObject>
        </w:object>
      </w:r>
    </w:p>
    <w:p w:rsidR="00BA6579" w:rsidRPr="00880C77" w:rsidRDefault="003617A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lastRenderedPageBreak/>
        <w:t>У</w:t>
      </w:r>
      <w:r w:rsidR="00BA6579" w:rsidRPr="00880C77">
        <w:rPr>
          <w:rFonts w:ascii="Times New Roman" w:hAnsi="Times New Roman" w:cs="Times New Roman"/>
          <w:sz w:val="28"/>
          <w:szCs w:val="28"/>
          <w:lang w:val="ru-RU"/>
        </w:rPr>
        <w:t>твержден</w:t>
      </w:r>
    </w:p>
    <w:p w:rsidR="008A4BD7" w:rsidRPr="00880C77" w:rsidRDefault="008A4BD7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A6579" w:rsidRPr="00880C77">
        <w:rPr>
          <w:rFonts w:ascii="Times New Roman" w:hAnsi="Times New Roman" w:cs="Times New Roman"/>
          <w:sz w:val="28"/>
          <w:szCs w:val="28"/>
          <w:lang w:val="ru-RU"/>
        </w:rPr>
        <w:t>остановлением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</w:t>
      </w:r>
    </w:p>
    <w:p w:rsidR="00BA6579" w:rsidRPr="00880C77" w:rsidRDefault="008A4BD7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</w:t>
      </w:r>
    </w:p>
    <w:p w:rsidR="00B952CB" w:rsidRPr="00880C77" w:rsidRDefault="008A4BD7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952CB" w:rsidRPr="00880C77">
        <w:rPr>
          <w:rFonts w:ascii="Times New Roman" w:hAnsi="Times New Roman" w:cs="Times New Roman"/>
          <w:sz w:val="28"/>
          <w:szCs w:val="28"/>
          <w:lang w:val="ru-RU"/>
        </w:rPr>
        <w:t>Муниципальный округ</w:t>
      </w:r>
    </w:p>
    <w:p w:rsidR="00B952CB" w:rsidRPr="00880C77" w:rsidRDefault="008A4BD7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</w:p>
    <w:p w:rsidR="00BA6579" w:rsidRPr="00880C77" w:rsidRDefault="00B952CB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Удмуртской Республики</w:t>
      </w:r>
      <w:r w:rsidR="008A4BD7" w:rsidRPr="00880C7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A6579" w:rsidRPr="00880C77" w:rsidRDefault="00BA6579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B952CB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2022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г. </w:t>
      </w:r>
      <w:r w:rsidRPr="00DA01C4">
        <w:rPr>
          <w:rFonts w:ascii="Times New Roman" w:hAnsi="Times New Roman" w:cs="Times New Roman"/>
          <w:sz w:val="28"/>
          <w:szCs w:val="28"/>
        </w:rPr>
        <w:t>N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A6579" w:rsidRPr="00880C77" w:rsidRDefault="00BA657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1CA9" w:rsidRDefault="00831CA9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Par38"/>
      <w:bookmarkEnd w:id="0"/>
    </w:p>
    <w:p w:rsidR="00BA6579" w:rsidRPr="00880C77" w:rsidRDefault="00BA6579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ПОРЯДОК</w:t>
      </w:r>
    </w:p>
    <w:p w:rsidR="00BA6579" w:rsidRPr="00880C77" w:rsidRDefault="00BA6579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ФОРМИРОВАНИЯ И ВЕДЕНИЯ РЕЕСТРА ИСТОЧНИКОВ ДОХОДОВ БЮДЖЕТА</w:t>
      </w:r>
    </w:p>
    <w:p w:rsidR="00BA6579" w:rsidRPr="00880C77" w:rsidRDefault="008A4BD7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</w:t>
      </w:r>
      <w:r w:rsidR="007B3C20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ОКРУГ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  <w:r w:rsidR="007B3C20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УДМУРТСКОЙ РЕСПУБЛИКИ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A6579" w:rsidRPr="00880C77" w:rsidRDefault="00BA657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1. Настоящий Порядок определяет правила формирования, ведения реестра источников доходов бюджета </w:t>
      </w:r>
      <w:r w:rsidR="00721F45" w:rsidRPr="00880C77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</w:t>
      </w:r>
      <w:r w:rsidR="0083569C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округ </w:t>
      </w:r>
      <w:r w:rsidR="00721F45" w:rsidRPr="00880C77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  <w:r w:rsidR="0083569C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Удмуртской Республики</w:t>
      </w:r>
      <w:r w:rsidR="00721F45" w:rsidRPr="00880C7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(далее - реестр источников доходов бюджета) и состав информации, подлежащий включению в реестр источников доходов бюджета </w:t>
      </w:r>
      <w:r w:rsidR="002D6FAC" w:rsidRPr="00880C77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</w:t>
      </w:r>
      <w:r w:rsidR="00B96491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округ </w:t>
      </w:r>
      <w:r w:rsidR="002D6FAC" w:rsidRPr="00880C77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  <w:r w:rsidR="00B96491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Удмуртской Республики</w:t>
      </w:r>
      <w:r w:rsidR="002D6FAC" w:rsidRPr="00880C7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82F90" w:rsidRPr="00880C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2. Реестр источников доходов бюджет</w:t>
      </w:r>
      <w:r w:rsidR="002D6FAC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</w:t>
      </w:r>
      <w:r w:rsidR="002D6FAC" w:rsidRPr="00880C77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собой свод информации о доходах бюджета по источникам доходов бюджета, формируемой в процессе составления, утверждения и исполнения бюджет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на основании перечня источников доходов Российской Федерации.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Реестр источников доходов бюджет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формиру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тся и вед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тся как единый информационный ресурс, в котором отражаются бюджетные данные на этапах составления, утверждения и исполнения </w:t>
      </w:r>
      <w:r w:rsidR="00B96491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решения 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Совета депутатов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о бюджете 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</w:t>
      </w:r>
      <w:r w:rsidR="00B96491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округ 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  <w:r w:rsidR="00B96491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Удмуртской Республики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» по источникам доходов бюджета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и соответствующим им группам источников доходов бюджет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, включенным в перечень источников доходов Российской Федерации.</w:t>
      </w:r>
      <w:proofErr w:type="gramEnd"/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3. Реестр источников доходов бюджет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формиру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тся и вед</w:t>
      </w:r>
      <w:r w:rsidR="00807B21" w:rsidRPr="00880C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тся в электронной форме в государственной информационной системе "Управление бюджетным процессом Удмуртской Республики" (далее - информационная система).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4. Реестр источников доходов бюджет</w:t>
      </w:r>
      <w:r w:rsidR="0057342C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вед</w:t>
      </w:r>
      <w:r w:rsidR="0057342C" w:rsidRPr="00880C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тся на государственном языке Российской Федерации.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5. При формировании и ведении реестр</w:t>
      </w:r>
      <w:r w:rsidR="0057342C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источников доходов бюджет</w:t>
      </w:r>
      <w:r w:rsidR="0057342C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в информационной системе используются усиленные квалифицированные электронные подписи лиц, уполномоченных действовать от имени </w:t>
      </w: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участников процесса ведения реестр</w:t>
      </w:r>
      <w:r w:rsidR="0057342C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источников доходов</w:t>
      </w:r>
      <w:proofErr w:type="gramEnd"/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бюджет</w:t>
      </w:r>
      <w:r w:rsidR="0057342C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(далее - электронные подписи).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Для целей настоящего Порядка под участниками процесса ведения реестра источников доходов бюджета понимаются </w:t>
      </w:r>
      <w:r w:rsidR="00DB481B" w:rsidRPr="00880C77">
        <w:rPr>
          <w:rFonts w:ascii="Times New Roman" w:hAnsi="Times New Roman" w:cs="Times New Roman"/>
          <w:sz w:val="28"/>
          <w:szCs w:val="28"/>
          <w:lang w:val="ru-RU"/>
        </w:rPr>
        <w:t>органы местного самоуправления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00C1A" w:rsidRPr="00880C77">
        <w:rPr>
          <w:rFonts w:ascii="Times New Roman" w:hAnsi="Times New Roman" w:cs="Times New Roman"/>
          <w:sz w:val="28"/>
          <w:szCs w:val="28"/>
          <w:lang w:val="ru-RU"/>
        </w:rPr>
        <w:t>муниципальные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казенные учреждения (далее - казенные учреждения), осуществляющие бюджетные полномочия главных администраторов доходов бюджета и (или) администраторов доходов бюджета, а также </w:t>
      </w:r>
      <w:r w:rsidR="00400C1A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муниципальные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учреждения и организации, осуществляющие оказание </w:t>
      </w:r>
      <w:r w:rsidR="00400C1A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услуг (выполнение работ), предусматривающих за их оказание (выполнение) взимание платы по источнику доходов бюджета (далее - учреждения и</w:t>
      </w:r>
      <w:proofErr w:type="gramEnd"/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организации), обеспечивающие предоставление сведений, необходимых для ведения реестр</w:t>
      </w:r>
      <w:r w:rsidR="00400C1A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источников доходов бюджет</w:t>
      </w:r>
      <w:r w:rsidR="00400C1A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настоящим Порядком, в сроки, установленные </w:t>
      </w:r>
      <w:r w:rsidR="00F603C2" w:rsidRPr="00880C77">
        <w:rPr>
          <w:rFonts w:ascii="Times New Roman" w:hAnsi="Times New Roman" w:cs="Times New Roman"/>
          <w:sz w:val="28"/>
          <w:szCs w:val="28"/>
          <w:lang w:val="ru-RU"/>
        </w:rPr>
        <w:t>Управлением финансов Администрации муниципального образования «</w:t>
      </w:r>
      <w:r w:rsidR="00972274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округ </w:t>
      </w:r>
      <w:r w:rsidR="00F603C2" w:rsidRPr="00880C77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  <w:r w:rsidR="00972274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Удмуртской Республики</w:t>
      </w:r>
      <w:r w:rsidR="00F603C2" w:rsidRPr="00880C7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6. Реестр источников доходов бюджета ведется </w:t>
      </w:r>
      <w:r w:rsidR="0057342C" w:rsidRPr="00880C77">
        <w:rPr>
          <w:rFonts w:ascii="Times New Roman" w:hAnsi="Times New Roman" w:cs="Times New Roman"/>
          <w:sz w:val="28"/>
          <w:szCs w:val="28"/>
          <w:lang w:val="ru-RU"/>
        </w:rPr>
        <w:t>Управлением финансов Администрации муниципального образования «</w:t>
      </w:r>
      <w:r w:rsidR="00E533AC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округ </w:t>
      </w:r>
      <w:r w:rsidR="0057342C" w:rsidRPr="00880C77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  <w:r w:rsidR="00E533AC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Удмуртской Республики</w:t>
      </w:r>
      <w:r w:rsidR="0057342C" w:rsidRPr="00880C7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, (далее - Ответственный орган).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7. Ответственность за полноту и достоверность информации, а также своевременность ее включения в реестр (исключения из реестр</w:t>
      </w:r>
      <w:r w:rsidR="00A26818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) источников доходов бюджет</w:t>
      </w:r>
      <w:r w:rsidR="00A26818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несут участники </w:t>
      </w: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процесса ведения реестр</w:t>
      </w:r>
      <w:r w:rsidR="00A26818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источников доходов бюджета</w:t>
      </w:r>
      <w:proofErr w:type="gramEnd"/>
      <w:r w:rsidRPr="00880C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r53"/>
      <w:bookmarkEnd w:id="1"/>
      <w:r w:rsidRPr="00880C77">
        <w:rPr>
          <w:rFonts w:ascii="Times New Roman" w:hAnsi="Times New Roman" w:cs="Times New Roman"/>
          <w:sz w:val="28"/>
          <w:szCs w:val="28"/>
          <w:lang w:val="ru-RU"/>
        </w:rPr>
        <w:t>8. В реестр источников доходов бюджет</w:t>
      </w:r>
      <w:r w:rsidR="00A26818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каждого источника дохода бюджета включается следующая информация: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1) наименование источника дохода бюджета;</w:t>
      </w:r>
      <w:proofErr w:type="gramEnd"/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2) код (коды) классификации доходов бюджета, соответствующий (соответствующие) источнику дохода бюджета, и идентификационный код источника дохода бюджета по перечню источников доходов Российской Федерации;</w:t>
      </w:r>
      <w:proofErr w:type="gramEnd"/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3) наименование группы источников доходов бюджет</w:t>
      </w:r>
      <w:r w:rsidR="00A26818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которую</w:t>
      </w:r>
      <w:proofErr w:type="gramEnd"/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входит источник дохода бюджета, и ее идентификационный код по перечню источников доходов Российской Федерации;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4)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5) информация об </w:t>
      </w:r>
      <w:r w:rsidR="00DB481B" w:rsidRPr="00880C77">
        <w:rPr>
          <w:rFonts w:ascii="Times New Roman" w:hAnsi="Times New Roman" w:cs="Times New Roman"/>
          <w:sz w:val="28"/>
          <w:szCs w:val="28"/>
          <w:lang w:val="ru-RU"/>
        </w:rPr>
        <w:t>органах местного самоуправления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, казенных учреждениях, осуществляющих бюджетные полномочия главных администраторов доходов бюджета;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6) показатели прогноза доходов бюджета по коду классификации доходов бюджета, соответствующему источнику дохода бюджета, сформированные в целях составления и утверждения </w:t>
      </w:r>
      <w:r w:rsidR="00DA01C4"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решения </w:t>
      </w:r>
      <w:r w:rsidR="00C34BBB"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Совета депутатов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о бюджете </w:t>
      </w:r>
      <w:r w:rsidR="00C34BBB" w:rsidRPr="00DA01C4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</w:t>
      </w:r>
      <w:r w:rsidR="00DA01C4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округ </w:t>
      </w:r>
      <w:r w:rsidR="00C34BBB" w:rsidRPr="00DA01C4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  <w:r w:rsidR="00DA01C4">
        <w:rPr>
          <w:rFonts w:ascii="Times New Roman" w:hAnsi="Times New Roman" w:cs="Times New Roman"/>
          <w:sz w:val="28"/>
          <w:szCs w:val="28"/>
          <w:lang w:val="ru-RU"/>
        </w:rPr>
        <w:t xml:space="preserve"> Удмуртской Республики</w:t>
      </w:r>
      <w:r w:rsidR="00C34BBB" w:rsidRPr="00DA01C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(далее </w:t>
      </w:r>
      <w:r w:rsidR="00C34BBB" w:rsidRPr="00DA01C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4BBB"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решение 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о бюджете </w:t>
      </w:r>
      <w:r w:rsidR="00C34BBB" w:rsidRPr="00DA01C4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BA6579" w:rsidRPr="001E65A1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65A1">
        <w:rPr>
          <w:rFonts w:ascii="Times New Roman" w:hAnsi="Times New Roman" w:cs="Times New Roman"/>
          <w:sz w:val="28"/>
          <w:szCs w:val="28"/>
          <w:lang w:val="ru-RU"/>
        </w:rPr>
        <w:t xml:space="preserve">7)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</w:t>
      </w:r>
      <w:r w:rsidR="00347E00" w:rsidRPr="001E65A1">
        <w:rPr>
          <w:rFonts w:ascii="Times New Roman" w:hAnsi="Times New Roman" w:cs="Times New Roman"/>
          <w:sz w:val="28"/>
          <w:szCs w:val="28"/>
          <w:lang w:val="ru-RU"/>
        </w:rPr>
        <w:t xml:space="preserve">решением </w:t>
      </w:r>
      <w:r w:rsidRPr="001E65A1">
        <w:rPr>
          <w:rFonts w:ascii="Times New Roman" w:hAnsi="Times New Roman" w:cs="Times New Roman"/>
          <w:sz w:val="28"/>
          <w:szCs w:val="28"/>
          <w:lang w:val="ru-RU"/>
        </w:rPr>
        <w:t>о бюджете</w:t>
      </w:r>
      <w:r w:rsidR="001E65A1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  <w:r w:rsidRPr="001E65A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A6579" w:rsidRPr="000A43FE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43FE">
        <w:rPr>
          <w:rFonts w:ascii="Times New Roman" w:hAnsi="Times New Roman" w:cs="Times New Roman"/>
          <w:sz w:val="28"/>
          <w:szCs w:val="28"/>
          <w:lang w:val="ru-RU"/>
        </w:rPr>
        <w:t xml:space="preserve">8)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</w:t>
      </w:r>
      <w:r w:rsidR="00347E00" w:rsidRPr="000A43FE">
        <w:rPr>
          <w:rFonts w:ascii="Times New Roman" w:hAnsi="Times New Roman" w:cs="Times New Roman"/>
          <w:sz w:val="28"/>
          <w:szCs w:val="28"/>
          <w:lang w:val="ru-RU"/>
        </w:rPr>
        <w:t>решением</w:t>
      </w:r>
      <w:r w:rsidRPr="000A43FE">
        <w:rPr>
          <w:rFonts w:ascii="Times New Roman" w:hAnsi="Times New Roman" w:cs="Times New Roman"/>
          <w:sz w:val="28"/>
          <w:szCs w:val="28"/>
          <w:lang w:val="ru-RU"/>
        </w:rPr>
        <w:t xml:space="preserve"> о бюджете </w:t>
      </w:r>
      <w:r w:rsidR="00347E00" w:rsidRPr="000A43FE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Pr="000A43FE">
        <w:rPr>
          <w:rFonts w:ascii="Times New Roman" w:hAnsi="Times New Roman" w:cs="Times New Roman"/>
          <w:sz w:val="28"/>
          <w:szCs w:val="28"/>
          <w:lang w:val="ru-RU"/>
        </w:rPr>
        <w:t xml:space="preserve"> с учетом </w:t>
      </w:r>
      <w:r w:rsidR="000A43FE" w:rsidRPr="000A43FE">
        <w:rPr>
          <w:rFonts w:ascii="Times New Roman" w:hAnsi="Times New Roman" w:cs="Times New Roman"/>
          <w:sz w:val="28"/>
          <w:szCs w:val="28"/>
          <w:lang w:val="ru-RU"/>
        </w:rPr>
        <w:t xml:space="preserve">решений </w:t>
      </w:r>
      <w:r w:rsidR="00347E00" w:rsidRPr="000A43FE">
        <w:rPr>
          <w:rFonts w:ascii="Times New Roman" w:hAnsi="Times New Roman" w:cs="Times New Roman"/>
          <w:sz w:val="28"/>
          <w:szCs w:val="28"/>
          <w:lang w:val="ru-RU"/>
        </w:rPr>
        <w:t xml:space="preserve"> Совета депутатов </w:t>
      </w:r>
      <w:r w:rsidRPr="000A43FE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в </w:t>
      </w:r>
      <w:r w:rsidR="00347E00" w:rsidRPr="000A43FE">
        <w:rPr>
          <w:rFonts w:ascii="Times New Roman" w:hAnsi="Times New Roman" w:cs="Times New Roman"/>
          <w:sz w:val="28"/>
          <w:szCs w:val="28"/>
          <w:lang w:val="ru-RU"/>
        </w:rPr>
        <w:t xml:space="preserve">решение </w:t>
      </w:r>
      <w:r w:rsidRPr="000A43FE">
        <w:rPr>
          <w:rFonts w:ascii="Times New Roman" w:hAnsi="Times New Roman" w:cs="Times New Roman"/>
          <w:sz w:val="28"/>
          <w:szCs w:val="28"/>
          <w:lang w:val="ru-RU"/>
        </w:rPr>
        <w:t xml:space="preserve">о бюджете </w:t>
      </w:r>
      <w:r w:rsidR="004F4CBB" w:rsidRPr="000A43FE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Pr="000A43F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9) 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ведения кассового плана исполнения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10) показатели кассовых поступлений по коду классификации доходов бюджета,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соответствующему источнику дохода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11) 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</w:t>
      </w:r>
      <w:r w:rsidR="00133B58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решением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о бюджете</w:t>
      </w:r>
      <w:r w:rsidR="00133B58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6579" w:rsidRPr="009C42EC" w:rsidRDefault="009C42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ar65"/>
      <w:bookmarkEnd w:id="2"/>
      <w:r w:rsidRPr="009C42EC">
        <w:rPr>
          <w:rFonts w:ascii="Times New Roman" w:hAnsi="Times New Roman" w:cs="Times New Roman"/>
          <w:sz w:val="28"/>
          <w:szCs w:val="28"/>
          <w:lang w:val="ru-RU"/>
        </w:rPr>
        <w:t>9. В реестр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источника доходов бюджета</w:t>
      </w:r>
      <w:r w:rsidR="00BA6579" w:rsidRPr="009C42EC">
        <w:rPr>
          <w:rFonts w:ascii="Times New Roman" w:hAnsi="Times New Roman" w:cs="Times New Roman"/>
          <w:sz w:val="28"/>
          <w:szCs w:val="28"/>
          <w:lang w:val="ru-RU"/>
        </w:rPr>
        <w:t xml:space="preserve"> в отношении платежей, являющихся источником дохода бюджета, включается следующая информация: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1) наименование источника дохода бюджета;</w:t>
      </w:r>
      <w:proofErr w:type="gramEnd"/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2) код (коды) классификации доходов бюджета, соответствующий (соответствующие) источнику дохода бюджета;</w:t>
      </w:r>
      <w:proofErr w:type="gramEnd"/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3) идентификационный код по перечню источников доходов Российской Федерации, соответствующий источнику дохода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4)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5) информация об органах</w:t>
      </w:r>
      <w:r w:rsidR="00BA0C36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местного самоуправления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A0C36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казенных учреждениях, осуществляющих бюджетные полномочия главных администраторов доходов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6) информация об</w:t>
      </w:r>
      <w:r w:rsidR="009D50B0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органах </w:t>
      </w:r>
      <w:r w:rsidR="00BA0C36" w:rsidRPr="00880C77">
        <w:rPr>
          <w:rFonts w:ascii="Times New Roman" w:hAnsi="Times New Roman" w:cs="Times New Roman"/>
          <w:sz w:val="28"/>
          <w:szCs w:val="28"/>
          <w:lang w:val="ru-RU"/>
        </w:rPr>
        <w:t>местного самоуправления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A0C36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казенных учреждениях, осуществляющих бюджетные полномочия администраторов доходов бюджета по источнику дохода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7) наименование учреждений и организаций, осуществляющих оказание государственных</w:t>
      </w:r>
      <w:r w:rsidR="00BA0C36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(муниципальных)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услуг (выполнение работ), предусматривающих за их осуществление получение платежа по источнику дохода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8) суммы по платежам, являющимся источником дохода бюджета, начисленные в соответствии с бухгалтерским учетом администраторов доходов бюджета по источнику дохода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9) суммы по платежам, являющимся источником дохода бюджета, информация о начислении которых направлена администраторами доходов бюджета по источнику дохода бюджета в Государственную информационную систему о государственных и муниципальных платежах;</w:t>
      </w:r>
      <w:proofErr w:type="gramEnd"/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10) кассовые поступления от уплаты платежей, являющихся источником дохода бюджета, в соответствии с бухгалтерским учетом администраторов доходов бюджета по источнику дохода бюджета;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11) информация об уплате платежей, являющихся источником дохода бюджета, направленная в Государственную информационную систему о государственных и муниципальных платежах;</w:t>
      </w:r>
    </w:p>
    <w:p w:rsidR="009D50B0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12) информация о количестве оказанных </w:t>
      </w:r>
      <w:r w:rsidR="00FB37CC" w:rsidRPr="00880C77">
        <w:rPr>
          <w:rFonts w:ascii="Times New Roman" w:hAnsi="Times New Roman" w:cs="Times New Roman"/>
          <w:sz w:val="28"/>
          <w:szCs w:val="28"/>
          <w:lang w:val="ru-RU"/>
        </w:rPr>
        <w:t>муниципальных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услуг (выполненных работ), иных действий органов </w:t>
      </w:r>
      <w:r w:rsidR="00BA0C36" w:rsidRPr="00880C77">
        <w:rPr>
          <w:rFonts w:ascii="Times New Roman" w:hAnsi="Times New Roman" w:cs="Times New Roman"/>
          <w:sz w:val="28"/>
          <w:szCs w:val="28"/>
          <w:lang w:val="ru-RU"/>
        </w:rPr>
        <w:t>местного самоуправления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A0C36"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учреждений, иных организаций, за которые осуществлена уплата платежей, являющихся источником дохода бюджета.</w:t>
      </w:r>
    </w:p>
    <w:p w:rsidR="00BA6579" w:rsidRPr="00AD0BC2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0BC2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proofErr w:type="gramStart"/>
      <w:r w:rsidRPr="00AD0BC2">
        <w:rPr>
          <w:rFonts w:ascii="Times New Roman" w:hAnsi="Times New Roman" w:cs="Times New Roman"/>
          <w:sz w:val="28"/>
          <w:szCs w:val="28"/>
          <w:lang w:val="ru-RU"/>
        </w:rPr>
        <w:t>В реестр</w:t>
      </w:r>
      <w:r w:rsidR="00E57A77" w:rsidRPr="00AD0BC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AD0BC2">
        <w:rPr>
          <w:rFonts w:ascii="Times New Roman" w:hAnsi="Times New Roman" w:cs="Times New Roman"/>
          <w:sz w:val="28"/>
          <w:szCs w:val="28"/>
          <w:lang w:val="ru-RU"/>
        </w:rPr>
        <w:t xml:space="preserve"> источников доходов бюджет</w:t>
      </w:r>
      <w:r w:rsidR="00E57A77" w:rsidRPr="00AD0BC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D0BC2">
        <w:rPr>
          <w:rFonts w:ascii="Times New Roman" w:hAnsi="Times New Roman" w:cs="Times New Roman"/>
          <w:sz w:val="28"/>
          <w:szCs w:val="28"/>
          <w:lang w:val="ru-RU"/>
        </w:rPr>
        <w:t xml:space="preserve"> также формируется консолидированная и (или) сводная информация по группам источников доходов бюджет</w:t>
      </w:r>
      <w:r w:rsidR="00E57A77" w:rsidRPr="00AD0BC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D0BC2">
        <w:rPr>
          <w:rFonts w:ascii="Times New Roman" w:hAnsi="Times New Roman" w:cs="Times New Roman"/>
          <w:sz w:val="28"/>
          <w:szCs w:val="28"/>
          <w:lang w:val="ru-RU"/>
        </w:rPr>
        <w:t xml:space="preserve"> по показателям прогнозов доходов бюджет</w:t>
      </w:r>
      <w:r w:rsidR="00E57A77" w:rsidRPr="00AD0BC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D0BC2">
        <w:rPr>
          <w:rFonts w:ascii="Times New Roman" w:hAnsi="Times New Roman" w:cs="Times New Roman"/>
          <w:sz w:val="28"/>
          <w:szCs w:val="28"/>
          <w:lang w:val="ru-RU"/>
        </w:rPr>
        <w:t xml:space="preserve"> на этапах составления, утверждения и исполнения бюджет</w:t>
      </w:r>
      <w:r w:rsidR="00E57A77" w:rsidRPr="00AD0BC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D0BC2">
        <w:rPr>
          <w:rFonts w:ascii="Times New Roman" w:hAnsi="Times New Roman" w:cs="Times New Roman"/>
          <w:sz w:val="28"/>
          <w:szCs w:val="28"/>
          <w:lang w:val="ru-RU"/>
        </w:rPr>
        <w:t>, а также кассовым поступлениям по доходам бюджет</w:t>
      </w:r>
      <w:r w:rsidR="00E57A77" w:rsidRPr="00AD0BC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D0BC2">
        <w:rPr>
          <w:rFonts w:ascii="Times New Roman" w:hAnsi="Times New Roman" w:cs="Times New Roman"/>
          <w:sz w:val="28"/>
          <w:szCs w:val="28"/>
          <w:lang w:val="ru-RU"/>
        </w:rPr>
        <w:t xml:space="preserve"> с указанием сведений о группах источников доходов бюджет</w:t>
      </w:r>
      <w:r w:rsidR="00E57A77" w:rsidRPr="00AD0BC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D0BC2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перечня источников доходов Российской Федерации.</w:t>
      </w:r>
      <w:proofErr w:type="gramEnd"/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Информация, указанная в </w:t>
      </w:r>
      <w:hyperlink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пунктах 8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9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Порядка, формируется, ведется и изменяется в соответствии с общими </w:t>
      </w:r>
      <w:hyperlink r:id="rId9" w:tooltip="Постановление Правительства РФ от 31.08.2016 N 868 (ред. от 18.01.2017) &quot;О порядке формирования и ведения перечня источников доходов Российской Федерации&quot; (вместе с &quot;Правилами формирования и ведения перечня источников доходов Российской Федерации&quot;, &quot;Общими тре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требованиями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к составу информации, 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порядку формирования и ведения реестра источников доходов </w:t>
      </w:r>
      <w:r w:rsidR="009D50B0"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бюд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>жет</w:t>
      </w:r>
      <w:r w:rsidR="009D50B0" w:rsidRPr="00DA01C4">
        <w:rPr>
          <w:rFonts w:ascii="Times New Roman" w:hAnsi="Times New Roman" w:cs="Times New Roman"/>
          <w:sz w:val="28"/>
          <w:szCs w:val="28"/>
          <w:lang w:val="ru-RU"/>
        </w:rPr>
        <w:t>а муниципального образования «</w:t>
      </w:r>
      <w:r w:rsidR="00AD0BC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округ </w:t>
      </w:r>
      <w:r w:rsidR="009D50B0" w:rsidRPr="00DA01C4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  <w:r w:rsidR="00AD0BC2">
        <w:rPr>
          <w:rFonts w:ascii="Times New Roman" w:hAnsi="Times New Roman" w:cs="Times New Roman"/>
          <w:sz w:val="28"/>
          <w:szCs w:val="28"/>
          <w:lang w:val="ru-RU"/>
        </w:rPr>
        <w:t xml:space="preserve"> Удмуртской Республики</w:t>
      </w:r>
      <w:r w:rsidR="009D50B0" w:rsidRPr="00DA01C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A0C36" w:rsidRPr="00DA01C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 утвержденными постановлением Правительства Российской Федерации от 31 августа 2016 года </w:t>
      </w:r>
      <w:r w:rsidRPr="00DA01C4">
        <w:rPr>
          <w:rFonts w:ascii="Times New Roman" w:hAnsi="Times New Roman" w:cs="Times New Roman"/>
          <w:sz w:val="28"/>
          <w:szCs w:val="28"/>
        </w:rPr>
        <w:t>N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868 "О порядке формирования и ведения перечня источников доходов Российской Федерации" (далее</w:t>
      </w:r>
      <w:proofErr w:type="gramEnd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>Общие требования).</w:t>
      </w:r>
      <w:proofErr w:type="gramEnd"/>
    </w:p>
    <w:p w:rsidR="00BA6579" w:rsidRPr="00DA01C4" w:rsidRDefault="00F938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 Ответственный орган</w:t>
      </w:r>
      <w:r w:rsidR="00566A90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</w:t>
      </w:r>
      <w:r w:rsidR="00BA6579" w:rsidRPr="00DA01C4">
        <w:rPr>
          <w:rFonts w:ascii="Times New Roman" w:hAnsi="Times New Roman" w:cs="Times New Roman"/>
          <w:sz w:val="28"/>
          <w:szCs w:val="28"/>
          <w:lang w:val="ru-RU"/>
        </w:rPr>
        <w:t>т включение в реестр источников доходов бюджет</w:t>
      </w:r>
      <w:r w:rsidR="00EF59ED" w:rsidRPr="00DA01C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A6579"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информации, указанной в </w:t>
      </w:r>
      <w:hyperlink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="00BA6579"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пунктах 8</w:t>
        </w:r>
      </w:hyperlink>
      <w:r w:rsidR="00BA6579"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="00BA6579"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9</w:t>
        </w:r>
      </w:hyperlink>
      <w:r w:rsidR="00BA6579"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 в сроки, установленные Общими </w:t>
      </w:r>
      <w:hyperlink r:id="rId10" w:tooltip="Постановление Правительства РФ от 31.08.2016 N 868 (ред. от 18.01.2017) &quot;О порядке формирования и ведения перечня источников доходов Российской Федерации&quot; (вместе с &quot;Правилами формирования и ведения перечня источников доходов Российской Федерации&quot;, &quot;Общими тре" w:history="1">
        <w:r w:rsidR="00BA6579"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требованиями</w:t>
        </w:r>
      </w:hyperlink>
      <w:r w:rsidR="00BA6579" w:rsidRPr="00DA01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r81"/>
      <w:bookmarkEnd w:id="3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13. В течение 1 рабочего дня со дня представления участником процесса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>ведения реестра источников доходов бюджета</w:t>
      </w:r>
      <w:proofErr w:type="gramEnd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информации, указанной в </w:t>
      </w:r>
      <w:hyperlink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пунктах 8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9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566A90">
        <w:rPr>
          <w:rFonts w:ascii="Times New Roman" w:hAnsi="Times New Roman" w:cs="Times New Roman"/>
          <w:sz w:val="28"/>
          <w:szCs w:val="28"/>
          <w:lang w:val="ru-RU"/>
        </w:rPr>
        <w:t>астоящего Порядка, Ответственный орган обеспечивае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>т в автоматизированном режиме проверку: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1) наличия информации в соответствии с </w:t>
      </w:r>
      <w:hyperlink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пунктами 8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9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Порядка;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2) соответствия порядка формирования информации, предусмотренной в </w:t>
      </w:r>
      <w:hyperlink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пунктах 8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9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Порядка, согласно </w:t>
      </w:r>
      <w:hyperlink r:id="rId11" w:tooltip="Постановление Правительства РФ от 30.06.2015 N 658 (ред. от 03.03.2017) &quot;О государственной интегрированной информационной системе управления общественными финансами &quot;Электронный бюджет&quot; (вместе с &quot;Положением о государственной интегрированной информационной сис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Положению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о государственной интегрированной информационной системе управления общественными финансами "Электронный бюджет", утвержденному постановлением Правительства Российской Федерации от 30 июня 2015 года </w:t>
      </w:r>
      <w:r w:rsidRPr="00DA01C4">
        <w:rPr>
          <w:rFonts w:ascii="Times New Roman" w:hAnsi="Times New Roman" w:cs="Times New Roman"/>
          <w:sz w:val="28"/>
          <w:szCs w:val="28"/>
        </w:rPr>
        <w:t>N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658 "О государственной интегрированной информационной системе управления общественными финансами "Электронный бюджет".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r84"/>
      <w:bookmarkEnd w:id="4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14. В случае положительного результата проверки, указанной в </w:t>
      </w:r>
      <w:hyperlink w:anchor="Par81" w:tooltip="13. В течение 1 рабочего дня со дня представления участником процесса ведения реестра источников доходов бюджета информации, указанной в пунктах 8 и 9 настоящего Порядка, Ответственные органы обеспечивают в автоматизированном режиме проверку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пункте 13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Порядка, информация, представленная участником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>процесса ведения реестра источников доходов</w:t>
      </w:r>
      <w:proofErr w:type="gramEnd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бюджета, образует следующие реестровые записи реестра источников доходо</w:t>
      </w:r>
      <w:r w:rsidR="003A44CD">
        <w:rPr>
          <w:rFonts w:ascii="Times New Roman" w:hAnsi="Times New Roman" w:cs="Times New Roman"/>
          <w:sz w:val="28"/>
          <w:szCs w:val="28"/>
          <w:lang w:val="ru-RU"/>
        </w:rPr>
        <w:t>в бюджета, которым Ответственный орган присваивае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t>т уникальные номера: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в части информации, указанной в </w:t>
      </w:r>
      <w:hyperlink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пункте 8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Порядка, - реестровую запись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>источника дохода бюджета реестра источников доходов бюджета</w:t>
      </w:r>
      <w:proofErr w:type="gramEnd"/>
      <w:r w:rsidRPr="00DA01C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в части информации, указанной в </w:t>
      </w:r>
      <w:hyperlink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пункте 9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Порядка, - реестровую запись платежа по источнику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>дохода бюджета реестра источников доходов бюджета</w:t>
      </w:r>
      <w:proofErr w:type="gramEnd"/>
      <w:r w:rsidRPr="00DA01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При направлении участником процесса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>ведения реестра источников доходов бюджета измененной</w:t>
      </w:r>
      <w:proofErr w:type="gramEnd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информации, указанной в </w:t>
      </w:r>
      <w:hyperlink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пунктах 8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9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Порядка, ранее образованные реестровые записи обновляются.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В случае отрицательного результата проверки, указанной в </w:t>
      </w:r>
      <w:hyperlink w:anchor="Par81" w:tooltip="13. В течение 1 рабочего дня со дня представления участником процесса ведения реестра источников доходов бюджета информации, указанной в пунктах 8 и 9 настоящего Порядка, Ответственные органы обеспечивают в автоматизированном режиме проверку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пункте 13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Порядка, информация, представленная участником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>процесса ведения реестра источников доходов бюджета</w:t>
      </w:r>
      <w:proofErr w:type="gramEnd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</w:t>
      </w:r>
      <w:hyperlink w:anchor="Par53" w:tooltip="8. В реестры источников доходов бюджетов в отношении каждого источника дохода бюджета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пунктами 8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w:anchor="Par65" w:tooltip="9. В реестры источников доходов бюджетов в отношении платежей, являющихся источником дохода бюджета, включается следующая информация: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9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Порядка, не образует (не обновляет) реестровые записи. 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В указанном случае Ответственный орган в срок не более 1 рабочего дня со дня представления участником процесса </w:t>
      </w:r>
      <w:proofErr w:type="gramStart"/>
      <w:r w:rsidRPr="00880C77">
        <w:rPr>
          <w:rFonts w:ascii="Times New Roman" w:hAnsi="Times New Roman" w:cs="Times New Roman"/>
          <w:sz w:val="28"/>
          <w:szCs w:val="28"/>
          <w:lang w:val="ru-RU"/>
        </w:rPr>
        <w:t>ведения реестра источников доходов бюджета информации</w:t>
      </w:r>
      <w:proofErr w:type="gramEnd"/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уведомляет его об отрицательном результате проверки посредством направления протокола, содержащего сведения о выявленных несоответствиях.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15. В случае получения предусмотренного </w:t>
      </w:r>
      <w:hyperlink w:anchor="Par84" w:tooltip="14. В случае положительного результата проверки, указанной в пункте 13 настоящего Порядка, информация, представленная участником процесса ведения реестра источников доходов бюджета, образует следующие реестровые записи реестра источников доходов бюджета, котор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пунктом 14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 протокола участник процесса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>ведения реестра источников доходов бюджета</w:t>
      </w:r>
      <w:proofErr w:type="gramEnd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в срок не более 3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бюджета.</w:t>
      </w:r>
    </w:p>
    <w:p w:rsidR="00BA6579" w:rsidRPr="00DA01C4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16. Уникальный номер реестровой </w:t>
      </w:r>
      <w:proofErr w:type="gramStart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записи источника дохода бюджета реестра </w:t>
      </w:r>
      <w:r w:rsidRPr="00DA01C4">
        <w:rPr>
          <w:rFonts w:ascii="Times New Roman" w:hAnsi="Times New Roman" w:cs="Times New Roman"/>
          <w:sz w:val="28"/>
          <w:szCs w:val="28"/>
          <w:lang w:val="ru-RU"/>
        </w:rPr>
        <w:lastRenderedPageBreak/>
        <w:t>источников доходов бюджета</w:t>
      </w:r>
      <w:proofErr w:type="gramEnd"/>
      <w:r w:rsidRPr="00DA01C4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соответствует структуре, установленной Общими </w:t>
      </w:r>
      <w:hyperlink r:id="rId12" w:tooltip="Постановление Правительства РФ от 31.08.2016 N 868 (ред. от 18.01.2017) &quot;О порядке формирования и ведения перечня источников доходов Российской Федерации&quot; (вместе с &quot;Правилами формирования и ведения перечня источников доходов Российской Федерации&quot;, &quot;Общими тре" w:history="1">
        <w:r w:rsidRPr="00DA01C4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требованиями</w:t>
        </w:r>
      </w:hyperlink>
      <w:r w:rsidRPr="00DA01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6579" w:rsidRPr="00A736D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36D7">
        <w:rPr>
          <w:rFonts w:ascii="Times New Roman" w:hAnsi="Times New Roman" w:cs="Times New Roman"/>
          <w:sz w:val="28"/>
          <w:szCs w:val="28"/>
          <w:lang w:val="ru-RU"/>
        </w:rPr>
        <w:t>17. Реестр источников доходов бюджет</w:t>
      </w:r>
      <w:r w:rsidR="006B6360" w:rsidRPr="00A736D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736D7">
        <w:rPr>
          <w:rFonts w:ascii="Times New Roman" w:hAnsi="Times New Roman" w:cs="Times New Roman"/>
          <w:sz w:val="28"/>
          <w:szCs w:val="28"/>
          <w:lang w:val="ru-RU"/>
        </w:rPr>
        <w:t xml:space="preserve"> направля</w:t>
      </w:r>
      <w:r w:rsidR="006B6360" w:rsidRPr="00A736D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A736D7">
        <w:rPr>
          <w:rFonts w:ascii="Times New Roman" w:hAnsi="Times New Roman" w:cs="Times New Roman"/>
          <w:sz w:val="28"/>
          <w:szCs w:val="28"/>
          <w:lang w:val="ru-RU"/>
        </w:rPr>
        <w:t xml:space="preserve">тся в </w:t>
      </w:r>
      <w:r w:rsidR="006B6360" w:rsidRPr="00A736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736D7">
        <w:rPr>
          <w:rFonts w:ascii="Times New Roman" w:hAnsi="Times New Roman" w:cs="Times New Roman"/>
          <w:sz w:val="28"/>
          <w:szCs w:val="28"/>
          <w:lang w:val="ru-RU"/>
        </w:rPr>
        <w:t xml:space="preserve">Совет </w:t>
      </w:r>
      <w:r w:rsidR="006B6360" w:rsidRPr="00A736D7">
        <w:rPr>
          <w:rFonts w:ascii="Times New Roman" w:hAnsi="Times New Roman" w:cs="Times New Roman"/>
          <w:sz w:val="28"/>
          <w:szCs w:val="28"/>
          <w:lang w:val="ru-RU"/>
        </w:rPr>
        <w:t>депутатов</w:t>
      </w:r>
      <w:r w:rsidRPr="00A736D7">
        <w:rPr>
          <w:rFonts w:ascii="Times New Roman" w:hAnsi="Times New Roman" w:cs="Times New Roman"/>
          <w:sz w:val="28"/>
          <w:szCs w:val="28"/>
          <w:lang w:val="ru-RU"/>
        </w:rPr>
        <w:t xml:space="preserve"> в составе документов и материалов, представляемых одновременно с проектом </w:t>
      </w:r>
      <w:r w:rsidR="006B6360" w:rsidRPr="00A736D7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Pr="00A736D7">
        <w:rPr>
          <w:rFonts w:ascii="Times New Roman" w:hAnsi="Times New Roman" w:cs="Times New Roman"/>
          <w:sz w:val="28"/>
          <w:szCs w:val="28"/>
          <w:lang w:val="ru-RU"/>
        </w:rPr>
        <w:t xml:space="preserve"> о бюджете </w:t>
      </w:r>
      <w:r w:rsidR="006B6360" w:rsidRPr="00A736D7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Pr="00A736D7">
        <w:rPr>
          <w:rFonts w:ascii="Times New Roman" w:hAnsi="Times New Roman" w:cs="Times New Roman"/>
          <w:sz w:val="28"/>
          <w:szCs w:val="28"/>
          <w:lang w:val="ru-RU"/>
        </w:rPr>
        <w:t xml:space="preserve">, по форме, утвержденной </w:t>
      </w:r>
      <w:r w:rsidR="005A074D" w:rsidRPr="00A736D7">
        <w:rPr>
          <w:rFonts w:ascii="Times New Roman" w:hAnsi="Times New Roman" w:cs="Times New Roman"/>
          <w:sz w:val="28"/>
          <w:szCs w:val="28"/>
          <w:lang w:val="ru-RU"/>
        </w:rPr>
        <w:t>Управлением финансов Администрации муниципального образования «</w:t>
      </w:r>
      <w:r w:rsidR="00F43A63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округ </w:t>
      </w:r>
      <w:r w:rsidR="005A074D" w:rsidRPr="00A736D7">
        <w:rPr>
          <w:rFonts w:ascii="Times New Roman" w:hAnsi="Times New Roman" w:cs="Times New Roman"/>
          <w:sz w:val="28"/>
          <w:szCs w:val="28"/>
          <w:lang w:val="ru-RU"/>
        </w:rPr>
        <w:t>Красногорский район</w:t>
      </w:r>
      <w:r w:rsidR="00F43A63">
        <w:rPr>
          <w:rFonts w:ascii="Times New Roman" w:hAnsi="Times New Roman" w:cs="Times New Roman"/>
          <w:sz w:val="28"/>
          <w:szCs w:val="28"/>
          <w:lang w:val="ru-RU"/>
        </w:rPr>
        <w:t xml:space="preserve"> Удмуртской Республики</w:t>
      </w:r>
      <w:r w:rsidR="005A074D" w:rsidRPr="00A736D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736D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6579" w:rsidRPr="00880C77" w:rsidRDefault="00BA65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C77">
        <w:rPr>
          <w:rFonts w:ascii="Times New Roman" w:hAnsi="Times New Roman" w:cs="Times New Roman"/>
          <w:sz w:val="28"/>
          <w:szCs w:val="28"/>
          <w:lang w:val="ru-RU"/>
        </w:rPr>
        <w:t>18. Реестр источников доходов бюджет</w:t>
      </w:r>
      <w:r w:rsidR="00E06935" w:rsidRPr="00880C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 xml:space="preserve"> хран</w:t>
      </w:r>
      <w:r w:rsidR="00E06935" w:rsidRPr="00880C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80C77">
        <w:rPr>
          <w:rFonts w:ascii="Times New Roman" w:hAnsi="Times New Roman" w:cs="Times New Roman"/>
          <w:sz w:val="28"/>
          <w:szCs w:val="28"/>
          <w:lang w:val="ru-RU"/>
        </w:rPr>
        <w:t>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:rsidR="00BA6579" w:rsidRPr="00880C77" w:rsidRDefault="00BA657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6579" w:rsidRPr="00880C77" w:rsidRDefault="00BA657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6579" w:rsidRPr="00880C77" w:rsidRDefault="00BA657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A6579" w:rsidRPr="00880C77" w:rsidSect="00831CA9">
      <w:headerReference w:type="default" r:id="rId13"/>
      <w:footerReference w:type="default" r:id="rId14"/>
      <w:pgSz w:w="11906" w:h="16838"/>
      <w:pgMar w:top="1440" w:right="566" w:bottom="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B92" w:rsidRDefault="003A0B92">
      <w:pPr>
        <w:spacing w:after="0" w:line="240" w:lineRule="auto"/>
      </w:pPr>
      <w:r>
        <w:separator/>
      </w:r>
    </w:p>
  </w:endnote>
  <w:endnote w:type="continuationSeparator" w:id="1">
    <w:p w:rsidR="003A0B92" w:rsidRDefault="003A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B92" w:rsidRDefault="003A0B9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A0B92" w:rsidRDefault="003A0B9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B92" w:rsidRDefault="003A0B92">
      <w:pPr>
        <w:spacing w:after="0" w:line="240" w:lineRule="auto"/>
      </w:pPr>
      <w:r>
        <w:separator/>
      </w:r>
    </w:p>
  </w:footnote>
  <w:footnote w:type="continuationSeparator" w:id="1">
    <w:p w:rsidR="003A0B92" w:rsidRDefault="003A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B92" w:rsidRDefault="003A0B9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A0B92" w:rsidRDefault="003A0B9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51E3F"/>
    <w:rsid w:val="000A43FE"/>
    <w:rsid w:val="000C0B4F"/>
    <w:rsid w:val="000D18D2"/>
    <w:rsid w:val="000E53F0"/>
    <w:rsid w:val="000F2526"/>
    <w:rsid w:val="00133B58"/>
    <w:rsid w:val="00151E3F"/>
    <w:rsid w:val="00173E01"/>
    <w:rsid w:val="00193DBC"/>
    <w:rsid w:val="001C2019"/>
    <w:rsid w:val="001E65A1"/>
    <w:rsid w:val="002101A5"/>
    <w:rsid w:val="00222649"/>
    <w:rsid w:val="00225CCA"/>
    <w:rsid w:val="0029298A"/>
    <w:rsid w:val="002A6331"/>
    <w:rsid w:val="002B62A3"/>
    <w:rsid w:val="002D6FAC"/>
    <w:rsid w:val="002F3A82"/>
    <w:rsid w:val="002F4D72"/>
    <w:rsid w:val="003003DA"/>
    <w:rsid w:val="003026CD"/>
    <w:rsid w:val="00325968"/>
    <w:rsid w:val="00347E00"/>
    <w:rsid w:val="003617A9"/>
    <w:rsid w:val="003A0B92"/>
    <w:rsid w:val="003A44CD"/>
    <w:rsid w:val="00400C1A"/>
    <w:rsid w:val="00434745"/>
    <w:rsid w:val="004752B2"/>
    <w:rsid w:val="004916AC"/>
    <w:rsid w:val="004A1EFA"/>
    <w:rsid w:val="004D00DC"/>
    <w:rsid w:val="004E3DAF"/>
    <w:rsid w:val="004F4CBB"/>
    <w:rsid w:val="005636BB"/>
    <w:rsid w:val="00566A90"/>
    <w:rsid w:val="0057342C"/>
    <w:rsid w:val="005A074D"/>
    <w:rsid w:val="005B39BA"/>
    <w:rsid w:val="005E7376"/>
    <w:rsid w:val="00610B81"/>
    <w:rsid w:val="0063529A"/>
    <w:rsid w:val="006A2AFC"/>
    <w:rsid w:val="006B6360"/>
    <w:rsid w:val="006D1227"/>
    <w:rsid w:val="006F5AA2"/>
    <w:rsid w:val="006F73F7"/>
    <w:rsid w:val="00721F45"/>
    <w:rsid w:val="00755803"/>
    <w:rsid w:val="00787043"/>
    <w:rsid w:val="007A6409"/>
    <w:rsid w:val="007B116B"/>
    <w:rsid w:val="007B3C20"/>
    <w:rsid w:val="007B6E20"/>
    <w:rsid w:val="007C105C"/>
    <w:rsid w:val="007C4CC6"/>
    <w:rsid w:val="00807B21"/>
    <w:rsid w:val="00831CA9"/>
    <w:rsid w:val="0083569C"/>
    <w:rsid w:val="00875974"/>
    <w:rsid w:val="00880C77"/>
    <w:rsid w:val="008A4BD7"/>
    <w:rsid w:val="009138DC"/>
    <w:rsid w:val="0091798D"/>
    <w:rsid w:val="00935B0B"/>
    <w:rsid w:val="00953748"/>
    <w:rsid w:val="00972274"/>
    <w:rsid w:val="00992A38"/>
    <w:rsid w:val="009C195E"/>
    <w:rsid w:val="009C42EC"/>
    <w:rsid w:val="009D50B0"/>
    <w:rsid w:val="00A26818"/>
    <w:rsid w:val="00A736D7"/>
    <w:rsid w:val="00A82F90"/>
    <w:rsid w:val="00AD0BC2"/>
    <w:rsid w:val="00AD2631"/>
    <w:rsid w:val="00AE08BF"/>
    <w:rsid w:val="00B06009"/>
    <w:rsid w:val="00B3534E"/>
    <w:rsid w:val="00B767F9"/>
    <w:rsid w:val="00B93C62"/>
    <w:rsid w:val="00B952CB"/>
    <w:rsid w:val="00B95D60"/>
    <w:rsid w:val="00B96491"/>
    <w:rsid w:val="00BA0C36"/>
    <w:rsid w:val="00BA6579"/>
    <w:rsid w:val="00BF3DD7"/>
    <w:rsid w:val="00BF494C"/>
    <w:rsid w:val="00C1333B"/>
    <w:rsid w:val="00C344A8"/>
    <w:rsid w:val="00C34BBB"/>
    <w:rsid w:val="00C8668D"/>
    <w:rsid w:val="00C916EF"/>
    <w:rsid w:val="00C97377"/>
    <w:rsid w:val="00CA618A"/>
    <w:rsid w:val="00CC790A"/>
    <w:rsid w:val="00D72BE5"/>
    <w:rsid w:val="00D95F54"/>
    <w:rsid w:val="00DA01C4"/>
    <w:rsid w:val="00DB481B"/>
    <w:rsid w:val="00E06935"/>
    <w:rsid w:val="00E533AC"/>
    <w:rsid w:val="00E5527A"/>
    <w:rsid w:val="00E57A77"/>
    <w:rsid w:val="00E65A94"/>
    <w:rsid w:val="00EB169E"/>
    <w:rsid w:val="00ED06B1"/>
    <w:rsid w:val="00EE0C37"/>
    <w:rsid w:val="00EF59ED"/>
    <w:rsid w:val="00F43A63"/>
    <w:rsid w:val="00F603C2"/>
    <w:rsid w:val="00F73BEB"/>
    <w:rsid w:val="00F938F4"/>
    <w:rsid w:val="00F97D2A"/>
    <w:rsid w:val="00FB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="Times New Roman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C4"/>
    <w:rPr>
      <w:rFonts w:cstheme="majorBidi"/>
    </w:rPr>
  </w:style>
  <w:style w:type="paragraph" w:styleId="1">
    <w:name w:val="heading 1"/>
    <w:basedOn w:val="a"/>
    <w:next w:val="a"/>
    <w:link w:val="10"/>
    <w:uiPriority w:val="9"/>
    <w:qFormat/>
    <w:rsid w:val="00DA01C4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1C4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1C4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1C4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1C4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1C4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1C4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1C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1C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A01C4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A01C4"/>
    <w:rPr>
      <w:rFonts w:cs="Times New Roman"/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A01C4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A01C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DA01C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DA01C4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DA01C4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DA01C4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DA01C4"/>
    <w:rPr>
      <w:rFonts w:eastAsiaTheme="majorEastAsia" w:cstheme="majorBidi"/>
      <w:i/>
      <w:iCs/>
      <w:caps/>
      <w:spacing w:val="10"/>
      <w:sz w:val="20"/>
      <w:szCs w:val="20"/>
    </w:rPr>
  </w:style>
  <w:style w:type="paragraph" w:customStyle="1" w:styleId="ConsPlusNormal">
    <w:name w:val="ConsPlusNormal"/>
    <w:rsid w:val="00C973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973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973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973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C973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C9737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C9737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TextList">
    <w:name w:val="ConsPlusTextList"/>
    <w:uiPriority w:val="99"/>
    <w:rsid w:val="00C973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C973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4E3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E3DAF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4E3D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E3DAF"/>
    <w:rPr>
      <w:rFonts w:cs="Times New Roman"/>
    </w:rPr>
  </w:style>
  <w:style w:type="paragraph" w:customStyle="1" w:styleId="ConsTitle">
    <w:name w:val="ConsTitle"/>
    <w:rsid w:val="00193DBC"/>
    <w:pPr>
      <w:spacing w:after="0" w:line="240" w:lineRule="auto"/>
    </w:pPr>
    <w:rPr>
      <w:rFonts w:ascii="Arial" w:hAnsi="Arial" w:cstheme="majorBidi"/>
      <w:b/>
      <w:sz w:val="16"/>
      <w:szCs w:val="20"/>
    </w:rPr>
  </w:style>
  <w:style w:type="paragraph" w:styleId="a7">
    <w:name w:val="Body Text"/>
    <w:basedOn w:val="a"/>
    <w:link w:val="a8"/>
    <w:uiPriority w:val="99"/>
    <w:rsid w:val="00193DBC"/>
    <w:pPr>
      <w:spacing w:after="0" w:line="240" w:lineRule="atLeast"/>
      <w:ind w:right="91"/>
    </w:pPr>
    <w:rPr>
      <w:rFonts w:ascii="Times New Roman" w:hAnsi="Times New Roman" w:cs="Times New Roman"/>
      <w:b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193DBC"/>
    <w:rPr>
      <w:rFonts w:ascii="Times New Roman" w:hAnsi="Times New Roman" w:cs="Times New Roman"/>
      <w:b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F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F5AA2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semiHidden/>
    <w:unhideWhenUsed/>
    <w:qFormat/>
    <w:rsid w:val="00DA01C4"/>
    <w:rPr>
      <w:caps/>
      <w:spacing w:val="10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01C4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d">
    <w:name w:val="Название Знак"/>
    <w:basedOn w:val="a0"/>
    <w:link w:val="ac"/>
    <w:uiPriority w:val="10"/>
    <w:locked/>
    <w:rsid w:val="00DA01C4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e">
    <w:name w:val="Subtitle"/>
    <w:basedOn w:val="a"/>
    <w:next w:val="a"/>
    <w:link w:val="af"/>
    <w:uiPriority w:val="11"/>
    <w:qFormat/>
    <w:rsid w:val="00DA01C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f">
    <w:name w:val="Подзаголовок Знак"/>
    <w:basedOn w:val="a0"/>
    <w:link w:val="ae"/>
    <w:uiPriority w:val="11"/>
    <w:locked/>
    <w:rsid w:val="00DA01C4"/>
    <w:rPr>
      <w:rFonts w:eastAsiaTheme="majorEastAsia" w:cstheme="majorBidi"/>
      <w:caps/>
      <w:spacing w:val="20"/>
      <w:sz w:val="18"/>
      <w:szCs w:val="18"/>
    </w:rPr>
  </w:style>
  <w:style w:type="character" w:styleId="af0">
    <w:name w:val="Strong"/>
    <w:basedOn w:val="a0"/>
    <w:uiPriority w:val="22"/>
    <w:qFormat/>
    <w:rsid w:val="00DA01C4"/>
    <w:rPr>
      <w:rFonts w:cs="Times New Roman"/>
      <w:b/>
      <w:color w:val="943634" w:themeColor="accent2" w:themeShade="BF"/>
      <w:spacing w:val="5"/>
    </w:rPr>
  </w:style>
  <w:style w:type="character" w:styleId="af1">
    <w:name w:val="Emphasis"/>
    <w:basedOn w:val="a0"/>
    <w:uiPriority w:val="20"/>
    <w:qFormat/>
    <w:rsid w:val="00DA01C4"/>
    <w:rPr>
      <w:rFonts w:cs="Times New Roman"/>
      <w:caps/>
      <w:spacing w:val="5"/>
      <w:sz w:val="20"/>
    </w:rPr>
  </w:style>
  <w:style w:type="paragraph" w:styleId="af2">
    <w:name w:val="No Spacing"/>
    <w:basedOn w:val="a"/>
    <w:link w:val="af3"/>
    <w:uiPriority w:val="1"/>
    <w:qFormat/>
    <w:rsid w:val="00DA01C4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locked/>
    <w:rsid w:val="00DA01C4"/>
    <w:rPr>
      <w:rFonts w:cs="Times New Roman"/>
    </w:rPr>
  </w:style>
  <w:style w:type="paragraph" w:styleId="af4">
    <w:name w:val="List Paragraph"/>
    <w:basedOn w:val="a"/>
    <w:uiPriority w:val="34"/>
    <w:qFormat/>
    <w:rsid w:val="00DA0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01C4"/>
    <w:rPr>
      <w:i/>
      <w:iCs/>
    </w:rPr>
  </w:style>
  <w:style w:type="character" w:customStyle="1" w:styleId="22">
    <w:name w:val="Цитата 2 Знак"/>
    <w:basedOn w:val="a0"/>
    <w:link w:val="21"/>
    <w:uiPriority w:val="29"/>
    <w:locked/>
    <w:rsid w:val="00DA01C4"/>
    <w:rPr>
      <w:rFonts w:eastAsiaTheme="majorEastAsia" w:cstheme="majorBidi"/>
      <w:i/>
      <w:iCs/>
    </w:rPr>
  </w:style>
  <w:style w:type="paragraph" w:styleId="af5">
    <w:name w:val="Intense Quote"/>
    <w:basedOn w:val="a"/>
    <w:next w:val="a"/>
    <w:link w:val="af6"/>
    <w:uiPriority w:val="30"/>
    <w:qFormat/>
    <w:rsid w:val="00DA01C4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6">
    <w:name w:val="Выделенная цитата Знак"/>
    <w:basedOn w:val="a0"/>
    <w:link w:val="af5"/>
    <w:uiPriority w:val="30"/>
    <w:locked/>
    <w:rsid w:val="00DA01C4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7">
    <w:name w:val="Subtle Emphasis"/>
    <w:basedOn w:val="a0"/>
    <w:uiPriority w:val="19"/>
    <w:qFormat/>
    <w:rsid w:val="00DA01C4"/>
    <w:rPr>
      <w:rFonts w:cs="Times New Roman"/>
      <w:i/>
    </w:rPr>
  </w:style>
  <w:style w:type="character" w:styleId="af8">
    <w:name w:val="Intense Emphasis"/>
    <w:basedOn w:val="a0"/>
    <w:uiPriority w:val="21"/>
    <w:qFormat/>
    <w:rsid w:val="00DA01C4"/>
    <w:rPr>
      <w:rFonts w:cs="Times New Roman"/>
      <w:i/>
      <w:caps/>
      <w:spacing w:val="10"/>
      <w:sz w:val="20"/>
    </w:rPr>
  </w:style>
  <w:style w:type="character" w:styleId="af9">
    <w:name w:val="Subtle Reference"/>
    <w:basedOn w:val="a0"/>
    <w:uiPriority w:val="31"/>
    <w:qFormat/>
    <w:rsid w:val="00DA01C4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a">
    <w:name w:val="Intense Reference"/>
    <w:basedOn w:val="a0"/>
    <w:uiPriority w:val="32"/>
    <w:qFormat/>
    <w:rsid w:val="00DA01C4"/>
    <w:rPr>
      <w:rFonts w:asciiTheme="minorHAnsi" w:eastAsiaTheme="minorEastAsia" w:hAnsiTheme="minorHAnsi" w:cs="Times New Roman"/>
      <w:b/>
      <w:i/>
      <w:color w:val="622423" w:themeColor="accent2" w:themeShade="7F"/>
    </w:rPr>
  </w:style>
  <w:style w:type="character" w:styleId="afb">
    <w:name w:val="Book Title"/>
    <w:basedOn w:val="a0"/>
    <w:uiPriority w:val="33"/>
    <w:qFormat/>
    <w:rsid w:val="00DA01C4"/>
    <w:rPr>
      <w:rFonts w:cs="Times New Roman"/>
      <w:caps/>
      <w:color w:val="622423" w:themeColor="accent2" w:themeShade="7F"/>
      <w:spacing w:val="5"/>
      <w:u w:color="622423" w:themeColor="accent2" w:themeShade="7F"/>
    </w:rPr>
  </w:style>
  <w:style w:type="paragraph" w:styleId="afc">
    <w:name w:val="TOC Heading"/>
    <w:basedOn w:val="1"/>
    <w:next w:val="a"/>
    <w:uiPriority w:val="39"/>
    <w:semiHidden/>
    <w:unhideWhenUsed/>
    <w:qFormat/>
    <w:rsid w:val="00DA01C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5E031673CB7DE82BDB22F0F8A0F81F0C8627D628162C0657B2928BD5CD8FBE4E25CEB2838DA55F18A9m6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E031673CB7DE82BDB22F0F8A0F81F0C8627D42D162C0657B2928BD5CD8FBE4E25CEB2838DA55F1FA9m3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E031673CB7DE82BDB22F0F8A0F81F0C8627D628162C0657B2928BD5CD8FBE4E25CEB2838DA55F18A9m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031673CB7DE82BDB22F0F8A0F81F0C8627D628162C0657B2928BD5CD8FBE4E25CEB2838DA55F18A9m6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CC583-880E-40A1-8AC9-5AC63ACF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1387</Words>
  <Characters>15393</Characters>
  <Application>Microsoft Office Word</Application>
  <DocSecurity>6</DocSecurity>
  <Lines>128</Lines>
  <Paragraphs>33</Paragraphs>
  <ScaleCrop>false</ScaleCrop>
  <Company>КонсультантПлюс Версия 4016.00.36</Company>
  <LinksUpToDate>false</LinksUpToDate>
  <CharactersWithSpaces>16747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22.05.2017 N 202"Об утверждении Порядка формирования и ведения реестра источников доходов бюджета Удмуртской Республики и реестра источников доходов бюджета Территориального фонда обязательного медицинского страхования Уд</dc:title>
  <dc:creator>user</dc:creator>
  <cp:lastModifiedBy>Пользователь Windows</cp:lastModifiedBy>
  <cp:revision>2</cp:revision>
  <cp:lastPrinted>2022-04-19T06:13:00Z</cp:lastPrinted>
  <dcterms:created xsi:type="dcterms:W3CDTF">2022-05-13T07:09:00Z</dcterms:created>
  <dcterms:modified xsi:type="dcterms:W3CDTF">2022-05-13T07:09:00Z</dcterms:modified>
</cp:coreProperties>
</file>