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61F4" w14:textId="77777777" w:rsidR="00BD38B4" w:rsidRDefault="00BD38B4" w:rsidP="009351D8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Приложение № 5</w:t>
      </w:r>
    </w:p>
    <w:p w14:paraId="254BC9A6" w14:textId="73D72B93" w:rsidR="00BD38B4" w:rsidRDefault="00BD38B4" w:rsidP="009351D8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</w:t>
      </w:r>
      <w:r w:rsidR="009351D8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распоряжению Администрации</w:t>
      </w:r>
    </w:p>
    <w:p w14:paraId="6783B075" w14:textId="77777777" w:rsidR="00BD38B4" w:rsidRDefault="00BD38B4" w:rsidP="009351D8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42155976" w14:textId="77777777" w:rsidR="00BD38B4" w:rsidRDefault="00BD38B4" w:rsidP="009351D8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«Муниципальный округ</w:t>
      </w:r>
    </w:p>
    <w:p w14:paraId="4815DF5B" w14:textId="77777777" w:rsidR="00BD38B4" w:rsidRDefault="00BD38B4" w:rsidP="009351D8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Красногорский район </w:t>
      </w:r>
    </w:p>
    <w:p w14:paraId="0A267796" w14:textId="77777777" w:rsidR="00BD38B4" w:rsidRDefault="00BD38B4" w:rsidP="009351D8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Республики»</w:t>
      </w:r>
    </w:p>
    <w:p w14:paraId="00C65A96" w14:textId="44ADF046" w:rsidR="00BD38B4" w:rsidRDefault="00BD38B4" w:rsidP="009351D8">
      <w:pPr>
        <w:autoSpaceDE w:val="0"/>
        <w:autoSpaceDN w:val="0"/>
        <w:adjustRightInd w:val="0"/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 </w:t>
      </w:r>
      <w:r w:rsidR="009351D8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__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9351D8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июля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2025  № </w:t>
      </w:r>
      <w:r w:rsidR="009351D8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__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548DDC98" w14:textId="77777777" w:rsidR="00BD38B4" w:rsidRDefault="00BD38B4" w:rsidP="00BD38B4">
      <w:pPr>
        <w:jc w:val="center"/>
        <w:rPr>
          <w:b/>
          <w:sz w:val="24"/>
          <w:szCs w:val="24"/>
        </w:rPr>
      </w:pPr>
    </w:p>
    <w:p w14:paraId="6154A496" w14:textId="77777777" w:rsidR="00BD38B4" w:rsidRDefault="00BD38B4" w:rsidP="00BD38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Доклад</w:t>
      </w:r>
    </w:p>
    <w:p w14:paraId="073AECFB" w14:textId="77777777" w:rsidR="00BD38B4" w:rsidRDefault="00BD38B4" w:rsidP="00BD38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результатах обобщения правоприменительной практики </w:t>
      </w:r>
    </w:p>
    <w:p w14:paraId="7AA20E87" w14:textId="77777777" w:rsidR="00BD38B4" w:rsidRDefault="00BD38B4" w:rsidP="00BD38B4">
      <w:pPr>
        <w:jc w:val="center"/>
        <w:rPr>
          <w:rStyle w:val="23"/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при осуществлении муниципального контроля </w:t>
      </w:r>
      <w:r>
        <w:rPr>
          <w:rStyle w:val="23"/>
          <w:rFonts w:eastAsia="Calibri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</w:r>
    </w:p>
    <w:p w14:paraId="36145DD6" w14:textId="77777777" w:rsidR="00BD38B4" w:rsidRDefault="00BD38B4" w:rsidP="00BD38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2024 году</w:t>
      </w:r>
    </w:p>
    <w:p w14:paraId="466099E8" w14:textId="77777777" w:rsidR="00BD38B4" w:rsidRDefault="00BD38B4" w:rsidP="00BD38B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</w:p>
    <w:p w14:paraId="02FD37D8" w14:textId="77777777" w:rsidR="00BD38B4" w:rsidRDefault="00BD38B4" w:rsidP="00BD38B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Муниципальный контроль осуществляется Администрацией муниципального образования «Муниципальный округ Красногорский район Удмуртской Республики» (далее – Администрация).</w:t>
      </w:r>
    </w:p>
    <w:p w14:paraId="475415C9" w14:textId="77777777" w:rsidR="00BD38B4" w:rsidRDefault="00BD38B4" w:rsidP="00BD38B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Должностными лицами Администрации, уполномоченными осуществлять муниципальный контроль, являются специалисты сектора муниципального контроля Администрации.</w:t>
      </w:r>
    </w:p>
    <w:p w14:paraId="7FD4A253" w14:textId="77777777" w:rsidR="00BD38B4" w:rsidRDefault="00BD38B4" w:rsidP="00BD38B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организации 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 установлен Положением о </w:t>
      </w:r>
      <w:r>
        <w:rPr>
          <w:iCs/>
          <w:sz w:val="24"/>
          <w:szCs w:val="24"/>
        </w:rPr>
        <w:t>муниципальном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контроле </w:t>
      </w:r>
      <w:r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16 декабря 2021 года № 78 (с дополнениями и изменениями).</w:t>
      </w:r>
    </w:p>
    <w:p w14:paraId="1B6446FC" w14:textId="77777777" w:rsidR="00BD38B4" w:rsidRDefault="00BD38B4" w:rsidP="00BD38B4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Предметом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14:paraId="7103FCB3" w14:textId="77777777" w:rsidR="00BD38B4" w:rsidRDefault="00BD38B4" w:rsidP="00BD3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Объектами </w:t>
      </w:r>
      <w:bookmarkStart w:id="0" w:name="_Hlk77676821"/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контроля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14:paraId="41023FFC" w14:textId="77777777" w:rsidR="00BD38B4" w:rsidRDefault="00BD38B4" w:rsidP="00BD3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деятельность, действия (бездействие) </w:t>
      </w:r>
      <w:bookmarkStart w:id="1" w:name="_Hlk77851319"/>
      <w:r>
        <w:rPr>
          <w:rFonts w:ascii="Times New Roman" w:hAnsi="Times New Roman" w:cs="Times New Roman"/>
          <w:color w:val="000000"/>
          <w:sz w:val="24"/>
          <w:szCs w:val="24"/>
        </w:rPr>
        <w:t>единой теплоснабжающей организации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2" w:name="_Hlk77763353"/>
      <w:bookmarkStart w:id="3" w:name="_Hlk77763765"/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указанные в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части 3 статьи 23.7 Федерального закона от 27.07.2010 № 190-ФЗ «О теплоснабжении», согласно которым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  <w:bookmarkEnd w:id="3"/>
    </w:p>
    <w:p w14:paraId="0E5D8230" w14:textId="77777777" w:rsidR="00BD38B4" w:rsidRDefault="00BD38B4" w:rsidP="00BD3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</w:t>
      </w:r>
      <w:bookmarkStart w:id="4" w:name="_Hlk77851530"/>
      <w:r>
        <w:rPr>
          <w:rFonts w:ascii="Times New Roman" w:hAnsi="Times New Roman" w:cs="Times New Roman"/>
          <w:color w:val="000000"/>
          <w:sz w:val="24"/>
          <w:szCs w:val="24"/>
        </w:rPr>
        <w:t>указанные в части 3 статьи 23.7 Федерального закона от 27.07.2010 № 190-ФЗ «О теплоснабжении»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582489" w14:textId="77777777" w:rsidR="00BD38B4" w:rsidRDefault="00BD38B4" w:rsidP="00BD3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организации, к которым предъявляются обязательные требования, указанные в части 3 статьи 23.7 Федерального закона от 27.07.2010 № 190-ФЗ «О теплоснабжении».</w:t>
      </w:r>
    </w:p>
    <w:p w14:paraId="347E5EFB" w14:textId="77777777" w:rsidR="00BD38B4" w:rsidRDefault="00BD38B4" w:rsidP="00BD38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контрольных (надзорных) мероприятий (ЕРКНМ), Единый реестр видов контроля (ЕРВК). </w:t>
      </w:r>
    </w:p>
    <w:p w14:paraId="6F0E9A66" w14:textId="77777777" w:rsidR="00BD38B4" w:rsidRDefault="00BD38B4" w:rsidP="00BD38B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2024 году жалоб на действия должностных лиц органа контроля не поступало.</w:t>
      </w:r>
    </w:p>
    <w:p w14:paraId="1E462561" w14:textId="77777777" w:rsidR="00BD38B4" w:rsidRDefault="00BD38B4" w:rsidP="00BD38B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реализации поставленных целей в 2024 году проводились следующие мероприятия:</w:t>
      </w:r>
    </w:p>
    <w:p w14:paraId="0414CA7E" w14:textId="77777777" w:rsidR="00BD38B4" w:rsidRDefault="00BD38B4" w:rsidP="00BD38B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информирование по вопросам соблюдения обязательных требований – 3;</w:t>
      </w:r>
    </w:p>
    <w:p w14:paraId="2CA8E57E" w14:textId="77777777" w:rsidR="00BD38B4" w:rsidRDefault="00BD38B4" w:rsidP="00BD38B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обобщение правоприменительной практики по результатам осуществления муниципального контроля за 2023 год</w:t>
      </w:r>
      <w:r>
        <w:rPr>
          <w:color w:val="000000"/>
          <w:sz w:val="24"/>
          <w:szCs w:val="24"/>
        </w:rPr>
        <w:t xml:space="preserve"> – 1.</w:t>
      </w:r>
    </w:p>
    <w:p w14:paraId="6678E292" w14:textId="77777777" w:rsidR="00BD38B4" w:rsidRDefault="00BD38B4" w:rsidP="00BD38B4">
      <w:pPr>
        <w:ind w:firstLine="709"/>
        <w:jc w:val="both"/>
        <w:rPr>
          <w:sz w:val="24"/>
          <w:szCs w:val="24"/>
        </w:rPr>
      </w:pPr>
    </w:p>
    <w:p w14:paraId="4698E609" w14:textId="77777777" w:rsidR="00BD38B4" w:rsidRDefault="00BD38B4" w:rsidP="00BD38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 поддерживалась в актуальном состоянии информация о нормативно-правовом регулировании вида контроля.</w:t>
      </w:r>
    </w:p>
    <w:p w14:paraId="2388CC55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B4"/>
    <w:rsid w:val="0012563D"/>
    <w:rsid w:val="00236AA4"/>
    <w:rsid w:val="004F1844"/>
    <w:rsid w:val="009351D8"/>
    <w:rsid w:val="00B57063"/>
    <w:rsid w:val="00BD38B4"/>
    <w:rsid w:val="00D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65EF"/>
  <w15:chartTrackingRefBased/>
  <w15:docId w15:val="{09939C6A-30C9-4DBD-AAB5-92D49A64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8B4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38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8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8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8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8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8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8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8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8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8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8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8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8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8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8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D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8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D3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8B4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D38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8B4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D38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D38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38B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1"/>
    <w:rsid w:val="00BD38B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ConsPlusNormal1">
    <w:name w:val="ConsPlusNormal1"/>
    <w:link w:val="ConsPlusNormal"/>
    <w:locked/>
    <w:rsid w:val="00BD38B4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23">
    <w:name w:val="Основной текст (2)"/>
    <w:rsid w:val="00BD38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dcterms:created xsi:type="dcterms:W3CDTF">2025-07-01T10:47:00Z</dcterms:created>
  <dcterms:modified xsi:type="dcterms:W3CDTF">2025-07-01T10:47:00Z</dcterms:modified>
</cp:coreProperties>
</file>