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15" w:rsidRPr="00B16E90" w:rsidRDefault="00695E15" w:rsidP="00695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по результатам </w:t>
      </w:r>
      <w:r>
        <w:rPr>
          <w:rFonts w:ascii="Times New Roman" w:hAnsi="Times New Roman"/>
          <w:b/>
          <w:sz w:val="24"/>
          <w:szCs w:val="24"/>
        </w:rPr>
        <w:t>контрольных мероприятий по муниципальному контролю в сфере благоустройства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:rsidR="00695E15" w:rsidRDefault="00695E15" w:rsidP="00695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:rsidR="00695E15" w:rsidRPr="00B16E90" w:rsidRDefault="00695E15" w:rsidP="00695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9 мес.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2022г.</w:t>
      </w:r>
    </w:p>
    <w:p w:rsidR="00695E15" w:rsidRDefault="00695E15" w:rsidP="00695E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E15" w:rsidRDefault="00695E15" w:rsidP="00695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>В соответствии с Положением о муниципальном контроле в сфере благоустройства на территории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16.12.2021 № 79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29.12.2021 № 55</w:t>
      </w:r>
      <w:r>
        <w:rPr>
          <w:rFonts w:ascii="Times New Roman" w:hAnsi="Times New Roman"/>
          <w:sz w:val="24"/>
          <w:szCs w:val="24"/>
        </w:rPr>
        <w:t xml:space="preserve"> в 2022г сектором муниципального контроля проведены следующие контрольные и профилактические мероприятия.</w:t>
      </w:r>
    </w:p>
    <w:p w:rsidR="00695E15" w:rsidRDefault="00695E15" w:rsidP="00695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4327"/>
      </w:tblGrid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взаимодействия/дата проведения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 28.06.2022</w:t>
            </w:r>
          </w:p>
          <w:p w:rsidR="00695E15" w:rsidRDefault="00695E15" w:rsidP="005A2268">
            <w:pPr>
              <w:pStyle w:val="ConsPlusNormal"/>
            </w:pPr>
          </w:p>
          <w:p w:rsidR="00695E15" w:rsidRDefault="00695E15" w:rsidP="005A2268">
            <w:pPr>
              <w:pStyle w:val="ConsPlusNormal"/>
            </w:pPr>
            <w:r>
              <w:t>Объявление предостережения от 04.07.2022 № 8 главе КФХ М,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 xml:space="preserve">Глава КФХ М., </w:t>
            </w:r>
            <w:proofErr w:type="spellStart"/>
            <w:r>
              <w:t>д.Гаинцы</w:t>
            </w:r>
            <w:proofErr w:type="spellEnd"/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>Нарушены требования п.3.5.4 Правил благоустройства и санитарного содержания населенных пунктов муниципального образования «Васильевское</w:t>
            </w:r>
            <w:proofErr w:type="gramStart"/>
            <w:r>
              <w:t>»,</w:t>
            </w:r>
            <w:proofErr w:type="spellStart"/>
            <w:r>
              <w:t>утв</w:t>
            </w:r>
            <w:proofErr w:type="gramEnd"/>
            <w:r>
              <w:t>.решением</w:t>
            </w:r>
            <w:proofErr w:type="spellEnd"/>
            <w:r>
              <w:t xml:space="preserve"> Совета депутатов муниципального образования «Васильевское» от 27.11.2020 № 183, согласно которому запрещается размещать отходы производства и потребления на территории </w:t>
            </w:r>
            <w:proofErr w:type="spellStart"/>
            <w:r>
              <w:t>водоохранных</w:t>
            </w:r>
            <w:proofErr w:type="spellEnd"/>
            <w:r>
              <w:t xml:space="preserve"> зон. По результатам контрольного мероприятия </w:t>
            </w:r>
            <w:r w:rsidRPr="008B4121">
              <w:rPr>
                <w:u w:val="single"/>
              </w:rPr>
              <w:t>объявлено Предостережение о недопустимости нарушения обязательных требований № 8 от 04.07.2022г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2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22.07.2022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 прилегающие территории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терр.отдел</w:t>
            </w:r>
            <w:proofErr w:type="spellEnd"/>
            <w:r>
              <w:t xml:space="preserve"> (Бараны, </w:t>
            </w:r>
            <w:proofErr w:type="spellStart"/>
            <w:r>
              <w:t>Арханг</w:t>
            </w:r>
            <w:proofErr w:type="spellEnd"/>
            <w:r>
              <w:t>.)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Служебная записка в </w:t>
            </w:r>
            <w:proofErr w:type="spellStart"/>
            <w:r>
              <w:t>терр.отдел</w:t>
            </w:r>
            <w:proofErr w:type="spellEnd"/>
            <w:r>
              <w:t xml:space="preserve"> по </w:t>
            </w:r>
            <w:proofErr w:type="spellStart"/>
            <w:r>
              <w:t>своеврем.обкашиванию</w:t>
            </w:r>
            <w:proofErr w:type="spellEnd"/>
            <w:r>
              <w:t xml:space="preserve"> </w:t>
            </w:r>
            <w:proofErr w:type="spellStart"/>
            <w:r>
              <w:t>общ.мест</w:t>
            </w:r>
            <w:proofErr w:type="spellEnd"/>
            <w:r>
              <w:t xml:space="preserve"> пользования в соотв. со ст.3 Правил благоустройства, </w:t>
            </w:r>
            <w:proofErr w:type="spellStart"/>
            <w:r>
              <w:t>утв.реш.Сов.деп</w:t>
            </w:r>
            <w:proofErr w:type="spellEnd"/>
            <w:r>
              <w:t>. от 07.07.22 № 142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3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27.07.2022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 прилегающие территории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Терр.отдел</w:t>
            </w:r>
            <w:proofErr w:type="spellEnd"/>
            <w:r>
              <w:t xml:space="preserve"> (</w:t>
            </w:r>
            <w:proofErr w:type="spellStart"/>
            <w:r>
              <w:t>с.Кокман</w:t>
            </w:r>
            <w:proofErr w:type="spellEnd"/>
            <w:r>
              <w:t>)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Служебная записка в </w:t>
            </w:r>
            <w:proofErr w:type="spellStart"/>
            <w:r>
              <w:t>терр.отдел</w:t>
            </w:r>
            <w:proofErr w:type="spellEnd"/>
            <w:r>
              <w:t xml:space="preserve"> по </w:t>
            </w:r>
            <w:proofErr w:type="spellStart"/>
            <w:r>
              <w:t>своеврем.обкашиванию</w:t>
            </w:r>
            <w:proofErr w:type="spellEnd"/>
            <w:r>
              <w:t xml:space="preserve"> </w:t>
            </w:r>
            <w:proofErr w:type="spellStart"/>
            <w:r>
              <w:t>общ.мест</w:t>
            </w:r>
            <w:proofErr w:type="spellEnd"/>
            <w:r>
              <w:t xml:space="preserve"> пользования в соотв. со ст.3 Правил благоустройства, </w:t>
            </w:r>
            <w:proofErr w:type="spellStart"/>
            <w:r>
              <w:t>утв.реш.Сов.деп</w:t>
            </w:r>
            <w:proofErr w:type="spellEnd"/>
            <w:r>
              <w:t>. от 07.07.22 № 142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4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11.08.2022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</w:t>
            </w:r>
          </w:p>
          <w:p w:rsidR="00695E15" w:rsidRDefault="00695E15" w:rsidP="005A2268">
            <w:pPr>
              <w:pStyle w:val="ConsPlusNormal"/>
            </w:pPr>
            <w:r>
              <w:t xml:space="preserve">(у </w:t>
            </w:r>
            <w:proofErr w:type="spellStart"/>
            <w:r>
              <w:t>Красногор.гимназии</w:t>
            </w:r>
            <w:proofErr w:type="spellEnd"/>
            <w:r>
              <w:t>)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Служебная записка в </w:t>
            </w:r>
            <w:proofErr w:type="spellStart"/>
            <w:r>
              <w:t>центр.терр.отдел</w:t>
            </w:r>
            <w:proofErr w:type="spellEnd"/>
            <w:r>
              <w:t xml:space="preserve"> по </w:t>
            </w:r>
            <w:proofErr w:type="spellStart"/>
            <w:r>
              <w:t>безопасн</w:t>
            </w:r>
            <w:proofErr w:type="spellEnd"/>
            <w:r>
              <w:t xml:space="preserve">. и </w:t>
            </w:r>
            <w:proofErr w:type="spellStart"/>
            <w:r>
              <w:t>своевр.обслуживанию</w:t>
            </w:r>
            <w:proofErr w:type="spellEnd"/>
            <w:r>
              <w:t xml:space="preserve"> детской площадки в соотв. со ст.3 Правил благоустройства, </w:t>
            </w:r>
            <w:proofErr w:type="spellStart"/>
            <w:r>
              <w:t>расп</w:t>
            </w:r>
            <w:proofErr w:type="spellEnd"/>
            <w:r>
              <w:t>.№ 300 от 24.05.22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5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17.08.2022</w:t>
            </w:r>
          </w:p>
          <w:p w:rsidR="00695E15" w:rsidRDefault="00695E15" w:rsidP="005A2268">
            <w:pPr>
              <w:pStyle w:val="ConsPlusNormal"/>
            </w:pP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с.Крааногорское</w:t>
            </w:r>
            <w:proofErr w:type="spellEnd"/>
            <w:r>
              <w:t xml:space="preserve">, </w:t>
            </w:r>
            <w:proofErr w:type="spellStart"/>
            <w:r>
              <w:t>ул.Пряженникова</w:t>
            </w:r>
            <w:proofErr w:type="spellEnd"/>
            <w:r>
              <w:t xml:space="preserve">, </w:t>
            </w:r>
            <w:proofErr w:type="spellStart"/>
            <w:r>
              <w:t>ул.Труда</w:t>
            </w:r>
            <w:proofErr w:type="spellEnd"/>
            <w:r>
              <w:t xml:space="preserve">, </w:t>
            </w:r>
            <w:proofErr w:type="spellStart"/>
            <w:r>
              <w:t>ул.Родниковая</w:t>
            </w:r>
            <w:proofErr w:type="spellEnd"/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Служебная записка в </w:t>
            </w:r>
            <w:proofErr w:type="spellStart"/>
            <w:r>
              <w:t>центр.терр.отдел</w:t>
            </w:r>
            <w:proofErr w:type="spellEnd"/>
            <w:r>
              <w:t xml:space="preserve"> по </w:t>
            </w:r>
            <w:proofErr w:type="spellStart"/>
            <w:r>
              <w:t>безопасн</w:t>
            </w:r>
            <w:proofErr w:type="spellEnd"/>
            <w:r>
              <w:t xml:space="preserve">. и </w:t>
            </w:r>
            <w:proofErr w:type="spellStart"/>
            <w:r>
              <w:t>своевр.обслуживанию</w:t>
            </w:r>
            <w:proofErr w:type="spellEnd"/>
            <w:r>
              <w:t xml:space="preserve"> детской площадки в соотв. со ст.3 Правил благоустройства, </w:t>
            </w:r>
            <w:proofErr w:type="spellStart"/>
            <w:r>
              <w:t>расп</w:t>
            </w:r>
            <w:proofErr w:type="spellEnd"/>
            <w:r>
              <w:t>.№ 300 от 24.05.22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6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 xml:space="preserve">Выездное обследование без взаимодействия с </w:t>
            </w:r>
            <w:r>
              <w:lastRenderedPageBreak/>
              <w:t>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19.08.2022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lastRenderedPageBreak/>
              <w:t xml:space="preserve">Детская спортивная площадка, прилегающие </w:t>
            </w:r>
            <w:r>
              <w:lastRenderedPageBreak/>
              <w:t>территории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Терр.отдел</w:t>
            </w:r>
            <w:proofErr w:type="spellEnd"/>
          </w:p>
          <w:p w:rsidR="00695E15" w:rsidRDefault="00695E15" w:rsidP="005A2268">
            <w:pPr>
              <w:pStyle w:val="ConsPlusNormal"/>
            </w:pPr>
            <w:r>
              <w:t>(</w:t>
            </w:r>
            <w:proofErr w:type="spellStart"/>
            <w:r>
              <w:t>с.Дебы</w:t>
            </w:r>
            <w:proofErr w:type="spellEnd"/>
            <w:r>
              <w:t>)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lastRenderedPageBreak/>
              <w:t xml:space="preserve">Служебная записка в </w:t>
            </w:r>
            <w:proofErr w:type="spellStart"/>
            <w:r>
              <w:t>терр.отдел</w:t>
            </w:r>
            <w:proofErr w:type="spellEnd"/>
            <w:r>
              <w:t xml:space="preserve"> по </w:t>
            </w:r>
            <w:proofErr w:type="spellStart"/>
            <w:r>
              <w:t>своеврем.обкашиванию</w:t>
            </w:r>
            <w:proofErr w:type="spellEnd"/>
            <w:r>
              <w:t xml:space="preserve"> </w:t>
            </w:r>
            <w:proofErr w:type="spellStart"/>
            <w:r>
              <w:t>общ.мест</w:t>
            </w:r>
            <w:proofErr w:type="spellEnd"/>
            <w:r>
              <w:t xml:space="preserve"> пользования в </w:t>
            </w:r>
            <w:r>
              <w:lastRenderedPageBreak/>
              <w:t xml:space="preserve">соотв. со ст.3 Правил благоустройства, </w:t>
            </w:r>
            <w:proofErr w:type="spellStart"/>
            <w:r>
              <w:t>утв.реш.Сов.деп</w:t>
            </w:r>
            <w:proofErr w:type="spellEnd"/>
            <w:r>
              <w:t>. от 07.07.22 № 142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19.08.2022</w:t>
            </w:r>
          </w:p>
          <w:p w:rsidR="00695E15" w:rsidRDefault="00695E15" w:rsidP="005A2268">
            <w:pPr>
              <w:pStyle w:val="ConsPlusNormal"/>
            </w:pPr>
            <w:r>
              <w:t xml:space="preserve">Объявление предостережения от 23.08.22 № 12 </w:t>
            </w:r>
            <w:proofErr w:type="spellStart"/>
            <w:r>
              <w:t>гр.П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proofErr w:type="spellStart"/>
            <w:r>
              <w:t>Прилег.территория</w:t>
            </w:r>
            <w:proofErr w:type="spellEnd"/>
            <w:r>
              <w:t xml:space="preserve"> к домовладению д.Тукташ,ул.Тополиная,5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Не обкошена территория у дома. Нарушение ч.1ст.2, п.4 ч.2ст.3 Правил благоустройства. Объявить предостережение о недопустимости нарушения </w:t>
            </w:r>
            <w:proofErr w:type="spellStart"/>
            <w:r>
              <w:t>обяз.треб.гр.П</w:t>
            </w:r>
            <w:proofErr w:type="spellEnd"/>
            <w:r>
              <w:t>.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8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24.08.2022</w:t>
            </w:r>
          </w:p>
          <w:p w:rsidR="00695E15" w:rsidRDefault="00695E15" w:rsidP="005A2268">
            <w:pPr>
              <w:pStyle w:val="ConsPlusNormal"/>
            </w:pPr>
            <w:r>
              <w:t>Объявление предостережения:</w:t>
            </w:r>
          </w:p>
          <w:p w:rsidR="00695E15" w:rsidRDefault="00695E15" w:rsidP="005A2268">
            <w:pPr>
              <w:pStyle w:val="ConsPlusNormal"/>
            </w:pPr>
            <w:r>
              <w:t xml:space="preserve">№ 14 от 31.08.22 </w:t>
            </w:r>
            <w:proofErr w:type="spellStart"/>
            <w:r>
              <w:t>гр.Ш</w:t>
            </w:r>
            <w:proofErr w:type="spellEnd"/>
            <w:r>
              <w:t>.</w:t>
            </w:r>
          </w:p>
          <w:p w:rsidR="00695E15" w:rsidRDefault="00695E15" w:rsidP="005A2268">
            <w:pPr>
              <w:pStyle w:val="ConsPlusNormal"/>
            </w:pPr>
            <w:r>
              <w:t xml:space="preserve">№ 15 от 31.08.22 </w:t>
            </w:r>
            <w:proofErr w:type="spellStart"/>
            <w:r>
              <w:t>гр.З</w:t>
            </w:r>
            <w:proofErr w:type="spellEnd"/>
            <w:r>
              <w:t>.</w:t>
            </w:r>
          </w:p>
          <w:p w:rsidR="00695E15" w:rsidRDefault="00695E15" w:rsidP="005A2268">
            <w:pPr>
              <w:pStyle w:val="ConsPlusNormal"/>
            </w:pPr>
            <w:r>
              <w:t xml:space="preserve">№ 16 от 31.08.22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 прилегающие территории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Терр.отдел</w:t>
            </w:r>
            <w:proofErr w:type="spellEnd"/>
          </w:p>
          <w:p w:rsidR="00695E15" w:rsidRDefault="00695E15" w:rsidP="005A2268">
            <w:pPr>
              <w:pStyle w:val="ConsPlusNormal"/>
            </w:pPr>
            <w:proofErr w:type="spellStart"/>
            <w:r>
              <w:t>С.Курья</w:t>
            </w:r>
            <w:proofErr w:type="spellEnd"/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Не обкошена трава, зарастание древесно-кустарниковой растительностью. Объявить предостережения 3-м гражданам, </w:t>
            </w:r>
            <w:proofErr w:type="spellStart"/>
            <w:r>
              <w:t>с.Курья</w:t>
            </w:r>
            <w:proofErr w:type="spellEnd"/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9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24.08.2022</w:t>
            </w:r>
          </w:p>
          <w:p w:rsidR="00695E15" w:rsidRDefault="00695E15" w:rsidP="005A2268">
            <w:pPr>
              <w:pStyle w:val="ConsPlusNormal"/>
            </w:pPr>
            <w:r>
              <w:t>Объявление предостережения</w:t>
            </w:r>
          </w:p>
          <w:p w:rsidR="00695E15" w:rsidRDefault="00695E15" w:rsidP="005A2268">
            <w:pPr>
              <w:pStyle w:val="ConsPlusNormal"/>
            </w:pPr>
            <w:r>
              <w:t xml:space="preserve">№ 13 от 26.08.22 </w:t>
            </w:r>
            <w:proofErr w:type="spellStart"/>
            <w:r>
              <w:t>юр.лицо</w:t>
            </w:r>
            <w:proofErr w:type="spellEnd"/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 xml:space="preserve">Ветхие здания </w:t>
            </w:r>
            <w:proofErr w:type="spellStart"/>
            <w:r>
              <w:t>с.Курья</w:t>
            </w:r>
            <w:proofErr w:type="spellEnd"/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Открыт доступ в ветхое здание. Прилегающая территория заросла кустарником, травой. </w:t>
            </w:r>
            <w:proofErr w:type="spellStart"/>
            <w:r>
              <w:t>Оьъявить</w:t>
            </w:r>
            <w:proofErr w:type="spellEnd"/>
            <w:r>
              <w:t xml:space="preserve"> предостережение правообладателю - </w:t>
            </w:r>
            <w:proofErr w:type="spellStart"/>
            <w:r>
              <w:t>юр.лицу</w:t>
            </w:r>
            <w:proofErr w:type="spellEnd"/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10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25.08.2022</w:t>
            </w:r>
          </w:p>
          <w:p w:rsidR="00695E15" w:rsidRDefault="00695E15" w:rsidP="005A2268">
            <w:pPr>
              <w:pStyle w:val="ConsPlusNormal"/>
            </w:pPr>
            <w:r>
              <w:t>Объявление предостережения:</w:t>
            </w:r>
          </w:p>
          <w:p w:rsidR="00695E15" w:rsidRDefault="00695E15" w:rsidP="005A2268">
            <w:pPr>
              <w:pStyle w:val="ConsPlusNormal"/>
            </w:pPr>
            <w:r>
              <w:t xml:space="preserve">№ 17 от 02.09.22 </w:t>
            </w:r>
            <w:proofErr w:type="spellStart"/>
            <w:proofErr w:type="gramStart"/>
            <w:r>
              <w:t>гр.К</w:t>
            </w:r>
            <w:proofErr w:type="spellEnd"/>
            <w:proofErr w:type="gramEnd"/>
          </w:p>
          <w:p w:rsidR="00695E15" w:rsidRDefault="00695E15" w:rsidP="005A2268">
            <w:pPr>
              <w:pStyle w:val="ConsPlusNormal"/>
            </w:pPr>
            <w:r>
              <w:t xml:space="preserve">№ 18 от 02.09.22 </w:t>
            </w:r>
            <w:proofErr w:type="spellStart"/>
            <w:r>
              <w:t>гр.Р</w:t>
            </w:r>
            <w:proofErr w:type="spellEnd"/>
            <w:r>
              <w:t>.</w:t>
            </w:r>
          </w:p>
          <w:p w:rsidR="00695E15" w:rsidRDefault="00695E15" w:rsidP="005A2268">
            <w:pPr>
              <w:pStyle w:val="ConsPlusNormal"/>
            </w:pPr>
            <w:r>
              <w:t xml:space="preserve">№ 19 от 02.09.22 </w:t>
            </w:r>
            <w:proofErr w:type="spellStart"/>
            <w:r>
              <w:t>гр.П</w:t>
            </w:r>
            <w:proofErr w:type="spellEnd"/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r>
              <w:t>Детская спортивная площадка, прилегающие территории,</w:t>
            </w:r>
          </w:p>
          <w:p w:rsidR="00695E15" w:rsidRDefault="00695E15" w:rsidP="005A2268">
            <w:pPr>
              <w:pStyle w:val="ConsPlusNormal"/>
            </w:pPr>
            <w:proofErr w:type="spellStart"/>
            <w:r>
              <w:t>Терр.отдел</w:t>
            </w:r>
            <w:proofErr w:type="spellEnd"/>
          </w:p>
          <w:p w:rsidR="00695E15" w:rsidRDefault="00695E15" w:rsidP="005A2268">
            <w:pPr>
              <w:pStyle w:val="ConsPlusNormal"/>
            </w:pPr>
            <w:proofErr w:type="spellStart"/>
            <w:r>
              <w:t>с.Валамаз</w:t>
            </w:r>
            <w:proofErr w:type="spellEnd"/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Не обкошены территории у домов. Объявить предостережения 3-м гражданам, </w:t>
            </w:r>
            <w:proofErr w:type="spellStart"/>
            <w:r>
              <w:t>с.Валамаз</w:t>
            </w:r>
            <w:proofErr w:type="spellEnd"/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11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21.09.2022</w:t>
            </w:r>
          </w:p>
          <w:p w:rsidR="00695E15" w:rsidRDefault="00695E15" w:rsidP="005A2268">
            <w:pPr>
              <w:pStyle w:val="ConsPlusNormal"/>
            </w:pPr>
            <w:r>
              <w:t>Объявление предостережения</w:t>
            </w:r>
          </w:p>
          <w:p w:rsidR="00695E15" w:rsidRDefault="00695E15" w:rsidP="005A2268">
            <w:pPr>
              <w:pStyle w:val="ConsPlusNormal"/>
            </w:pPr>
            <w:r>
              <w:t>№ 23 от 30.09.22 –</w:t>
            </w:r>
            <w:proofErr w:type="spellStart"/>
            <w:r>
              <w:t>юр.лицо</w:t>
            </w:r>
            <w:proofErr w:type="spellEnd"/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proofErr w:type="spellStart"/>
            <w:r>
              <w:t>с.Красногорское,ул.Советская,ул.Ключевая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на предмет очистки прилегающей территории при газорегуляторном пункте от порубочных остатков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Не убраны порубочные остатки по </w:t>
            </w:r>
            <w:proofErr w:type="spellStart"/>
            <w:r>
              <w:t>ул.Ключевая</w:t>
            </w:r>
            <w:proofErr w:type="spellEnd"/>
            <w:r>
              <w:t xml:space="preserve">. Объявить предостережение правообладателю газорегуляторного пункта – </w:t>
            </w:r>
            <w:proofErr w:type="spellStart"/>
            <w:r>
              <w:t>юр.лицу</w:t>
            </w:r>
            <w:proofErr w:type="spellEnd"/>
            <w:r>
              <w:t xml:space="preserve"> 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12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28.09.2022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proofErr w:type="spellStart"/>
            <w:r>
              <w:t>д.Гаинцы</w:t>
            </w:r>
            <w:proofErr w:type="spellEnd"/>
            <w:r>
              <w:t>.</w:t>
            </w:r>
          </w:p>
          <w:p w:rsidR="00695E15" w:rsidRDefault="00695E15" w:rsidP="005A2268">
            <w:pPr>
              <w:pStyle w:val="ConsPlusNormal"/>
            </w:pPr>
            <w:r>
              <w:t>глава КФХ М.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r>
              <w:t xml:space="preserve">При осмотре прилегающей территории свежего притока </w:t>
            </w:r>
            <w:proofErr w:type="spellStart"/>
            <w:r>
              <w:t>навозосодержащей</w:t>
            </w:r>
            <w:proofErr w:type="spellEnd"/>
            <w:r>
              <w:t xml:space="preserve"> жидкости не обнаружено. Ранее было объявлено предостережение 04.07.2022</w:t>
            </w:r>
          </w:p>
        </w:tc>
      </w:tr>
      <w:tr w:rsidR="00695E15" w:rsidTr="00695E15">
        <w:tc>
          <w:tcPr>
            <w:tcW w:w="629" w:type="dxa"/>
          </w:tcPr>
          <w:p w:rsidR="00695E15" w:rsidRDefault="00695E15" w:rsidP="005A2268">
            <w:pPr>
              <w:pStyle w:val="ConsPlusNormal"/>
            </w:pPr>
            <w:r>
              <w:t>13</w:t>
            </w:r>
          </w:p>
        </w:tc>
        <w:tc>
          <w:tcPr>
            <w:tcW w:w="2694" w:type="dxa"/>
          </w:tcPr>
          <w:p w:rsidR="00695E15" w:rsidRDefault="00695E15" w:rsidP="005A2268">
            <w:pPr>
              <w:pStyle w:val="ConsPlusNormal"/>
            </w:pPr>
            <w:r>
              <w:t>Выездное обследование без взаимодействия с контролируемым лицом</w:t>
            </w:r>
          </w:p>
          <w:p w:rsidR="00695E15" w:rsidRDefault="00695E15" w:rsidP="005A2268">
            <w:pPr>
              <w:pStyle w:val="ConsPlusNormal"/>
            </w:pPr>
            <w:r>
              <w:t>28.09.2022</w:t>
            </w:r>
          </w:p>
        </w:tc>
        <w:tc>
          <w:tcPr>
            <w:tcW w:w="2268" w:type="dxa"/>
          </w:tcPr>
          <w:p w:rsidR="00695E15" w:rsidRDefault="00695E15" w:rsidP="005A2268">
            <w:pPr>
              <w:pStyle w:val="ConsPlusNormal"/>
            </w:pPr>
            <w:proofErr w:type="spellStart"/>
            <w:r>
              <w:t>с.Красногорское,ул.Кирова</w:t>
            </w:r>
            <w:proofErr w:type="spellEnd"/>
            <w:r>
              <w:t>,  участок автодороги Красногорское- Валамаз</w:t>
            </w:r>
          </w:p>
        </w:tc>
        <w:tc>
          <w:tcPr>
            <w:tcW w:w="4327" w:type="dxa"/>
          </w:tcPr>
          <w:p w:rsidR="00695E15" w:rsidRDefault="00695E15" w:rsidP="005A2268">
            <w:pPr>
              <w:pStyle w:val="ConsPlusNormal"/>
            </w:pPr>
            <w:proofErr w:type="spellStart"/>
            <w:r>
              <w:t>Водотоводный</w:t>
            </w:r>
            <w:proofErr w:type="spellEnd"/>
            <w:r>
              <w:t xml:space="preserve"> лоток при автодороге (перекресток Кирова-Ключевая) засорен землей и лиственным мусором. </w:t>
            </w:r>
            <w:proofErr w:type="spellStart"/>
            <w:r>
              <w:t>Инф.письмо</w:t>
            </w:r>
            <w:proofErr w:type="spellEnd"/>
            <w:r>
              <w:t xml:space="preserve"> АО «</w:t>
            </w:r>
            <w:proofErr w:type="spellStart"/>
            <w:r>
              <w:t>Удмуртавтодор</w:t>
            </w:r>
            <w:proofErr w:type="spellEnd"/>
            <w:r>
              <w:t>» на предмет содержания сооружения, п.3ч.8ст.7 Правил благоустройства</w:t>
            </w:r>
          </w:p>
        </w:tc>
      </w:tr>
    </w:tbl>
    <w:p w:rsidR="007C31BB" w:rsidRDefault="007C31BB"/>
    <w:sectPr w:rsidR="007C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15"/>
    <w:rsid w:val="00695E15"/>
    <w:rsid w:val="007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6E8B"/>
  <w15:chartTrackingRefBased/>
  <w15:docId w15:val="{F536E32B-8DB8-4E27-A5DF-A4A41C77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2022-10-04T05:48:00Z</dcterms:created>
  <dcterms:modified xsi:type="dcterms:W3CDTF">2022-10-04T05:50:00Z</dcterms:modified>
</cp:coreProperties>
</file>