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4B" w:rsidRPr="007B1525" w:rsidRDefault="00E86F4B" w:rsidP="00E86F4B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B1525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E86F4B" w:rsidRPr="00E86F4B" w:rsidRDefault="00E86F4B" w:rsidP="00E86F4B">
      <w:pPr>
        <w:autoSpaceDE w:val="0"/>
        <w:autoSpaceDN w:val="0"/>
        <w:adjustRightInd w:val="0"/>
        <w:ind w:left="5670"/>
        <w:jc w:val="both"/>
        <w:rPr>
          <w:rFonts w:cs="Courier New"/>
          <w:szCs w:val="24"/>
        </w:rPr>
      </w:pPr>
      <w:r w:rsidRPr="00E86F4B">
        <w:rPr>
          <w:rFonts w:cs="Courier New"/>
          <w:szCs w:val="24"/>
        </w:rPr>
        <w:t xml:space="preserve">Совета депутатов </w:t>
      </w:r>
    </w:p>
    <w:p w:rsidR="00E86F4B" w:rsidRPr="00E86F4B" w:rsidRDefault="00E86F4B" w:rsidP="00E86F4B">
      <w:pPr>
        <w:autoSpaceDE w:val="0"/>
        <w:autoSpaceDN w:val="0"/>
        <w:adjustRightInd w:val="0"/>
        <w:ind w:left="5670"/>
        <w:jc w:val="both"/>
        <w:rPr>
          <w:rFonts w:cs="Courier New"/>
          <w:szCs w:val="24"/>
        </w:rPr>
      </w:pPr>
      <w:r w:rsidRPr="00E86F4B">
        <w:rPr>
          <w:rFonts w:cs="Courier New"/>
          <w:szCs w:val="24"/>
        </w:rPr>
        <w:t>муниципального образования «Красногорский район»</w:t>
      </w:r>
    </w:p>
    <w:p w:rsidR="00E86F4B" w:rsidRPr="00E86F4B" w:rsidRDefault="00E86F4B" w:rsidP="00E86F4B">
      <w:pPr>
        <w:autoSpaceDE w:val="0"/>
        <w:autoSpaceDN w:val="0"/>
        <w:adjustRightInd w:val="0"/>
        <w:ind w:left="5670"/>
        <w:jc w:val="both"/>
        <w:rPr>
          <w:rFonts w:cs="Courier New"/>
          <w:szCs w:val="24"/>
        </w:rPr>
      </w:pPr>
      <w:r w:rsidRPr="00E86F4B">
        <w:rPr>
          <w:rFonts w:cs="Courier New"/>
          <w:szCs w:val="24"/>
        </w:rPr>
        <w:t>от 15  декабря 2016 года № 43</w:t>
      </w:r>
    </w:p>
    <w:p w:rsidR="00E86F4B" w:rsidRPr="00E86F4B" w:rsidRDefault="00E83DCC" w:rsidP="00E86F4B">
      <w:pPr>
        <w:autoSpaceDE w:val="0"/>
        <w:autoSpaceDN w:val="0"/>
        <w:adjustRightInd w:val="0"/>
        <w:ind w:left="567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(в редакции </w:t>
      </w:r>
      <w:r w:rsidR="00E86F4B" w:rsidRPr="00E86F4B">
        <w:rPr>
          <w:rFonts w:cs="Courier New"/>
          <w:szCs w:val="24"/>
        </w:rPr>
        <w:t>изменени</w:t>
      </w:r>
      <w:r>
        <w:rPr>
          <w:rFonts w:cs="Courier New"/>
          <w:szCs w:val="24"/>
        </w:rPr>
        <w:t>й, внесенных</w:t>
      </w:r>
      <w:r w:rsidR="00E86F4B" w:rsidRPr="00E86F4B">
        <w:rPr>
          <w:rFonts w:cs="Courier New"/>
          <w:szCs w:val="24"/>
        </w:rPr>
        <w:t xml:space="preserve">  решением Совета депутатов муниципального образования «Красногорский район»</w:t>
      </w:r>
      <w:r>
        <w:rPr>
          <w:rFonts w:cs="Courier New"/>
          <w:szCs w:val="24"/>
        </w:rPr>
        <w:t xml:space="preserve"> </w:t>
      </w:r>
      <w:r w:rsidR="00E86F4B" w:rsidRPr="00E86F4B">
        <w:rPr>
          <w:rFonts w:cs="Courier New"/>
          <w:szCs w:val="24"/>
        </w:rPr>
        <w:t xml:space="preserve">от </w:t>
      </w:r>
      <w:r w:rsidR="007B1525">
        <w:rPr>
          <w:rFonts w:cs="Courier New"/>
          <w:szCs w:val="24"/>
        </w:rPr>
        <w:t>13</w:t>
      </w:r>
      <w:r>
        <w:rPr>
          <w:rFonts w:cs="Courier New"/>
          <w:szCs w:val="24"/>
        </w:rPr>
        <w:t>.12.2018</w:t>
      </w:r>
      <w:r w:rsidR="007B1525">
        <w:rPr>
          <w:rFonts w:cs="Courier New"/>
          <w:szCs w:val="24"/>
        </w:rPr>
        <w:t xml:space="preserve"> г</w:t>
      </w:r>
      <w:r>
        <w:rPr>
          <w:rFonts w:cs="Courier New"/>
          <w:szCs w:val="24"/>
        </w:rPr>
        <w:t>.</w:t>
      </w:r>
      <w:r w:rsidR="007B1525">
        <w:rPr>
          <w:rFonts w:cs="Courier New"/>
          <w:szCs w:val="24"/>
        </w:rPr>
        <w:t xml:space="preserve"> № 167</w:t>
      </w:r>
      <w:r>
        <w:rPr>
          <w:rFonts w:cs="Courier New"/>
          <w:szCs w:val="24"/>
        </w:rPr>
        <w:t xml:space="preserve">, </w:t>
      </w:r>
      <w:r w:rsidR="00C102D4">
        <w:rPr>
          <w:rFonts w:cs="Courier New"/>
          <w:szCs w:val="24"/>
        </w:rPr>
        <w:t>04.06.</w:t>
      </w:r>
      <w:r w:rsidR="00B62A54">
        <w:rPr>
          <w:rFonts w:cs="Courier New"/>
          <w:szCs w:val="24"/>
        </w:rPr>
        <w:t xml:space="preserve"> </w:t>
      </w:r>
      <w:r>
        <w:rPr>
          <w:rFonts w:cs="Courier New"/>
          <w:szCs w:val="24"/>
        </w:rPr>
        <w:t>2020 г. №</w:t>
      </w:r>
      <w:r w:rsidR="00B62A54">
        <w:rPr>
          <w:rFonts w:cs="Courier New"/>
          <w:szCs w:val="24"/>
        </w:rPr>
        <w:t>25</w:t>
      </w:r>
      <w:r w:rsidR="0076479A">
        <w:rPr>
          <w:rFonts w:cs="Courier New"/>
          <w:szCs w:val="24"/>
        </w:rPr>
        <w:t>9</w:t>
      </w:r>
      <w:r>
        <w:rPr>
          <w:rFonts w:cs="Courier New"/>
          <w:szCs w:val="24"/>
        </w:rPr>
        <w:t>).</w:t>
      </w:r>
    </w:p>
    <w:p w:rsidR="00E86F4B" w:rsidRPr="00E86F4B" w:rsidRDefault="00E86F4B" w:rsidP="00E86F4B">
      <w:pPr>
        <w:ind w:left="5670"/>
        <w:jc w:val="both"/>
        <w:outlineLvl w:val="0"/>
        <w:rPr>
          <w:kern w:val="28"/>
          <w:szCs w:val="24"/>
        </w:rPr>
      </w:pPr>
    </w:p>
    <w:p w:rsidR="00E86F4B" w:rsidRPr="00E86F4B" w:rsidRDefault="00E86F4B" w:rsidP="00E86F4B">
      <w:pPr>
        <w:rPr>
          <w:rFonts w:ascii="Arial" w:hAnsi="Arial" w:cs="Arial"/>
          <w:color w:val="333333"/>
          <w:sz w:val="20"/>
        </w:rPr>
      </w:pPr>
    </w:p>
    <w:p w:rsidR="00E86F4B" w:rsidRPr="00E86F4B" w:rsidRDefault="00E86F4B" w:rsidP="00E86F4B">
      <w:pPr>
        <w:jc w:val="center"/>
        <w:outlineLvl w:val="2"/>
        <w:rPr>
          <w:b/>
          <w:bCs/>
          <w:szCs w:val="24"/>
        </w:rPr>
      </w:pPr>
      <w:r w:rsidRPr="00E86F4B">
        <w:rPr>
          <w:b/>
          <w:bCs/>
          <w:szCs w:val="24"/>
        </w:rPr>
        <w:t>ПОЛОЖЕНИЕ О КОНТРОЛЬНО-СЧЕТНОМ ОРГАНЕ</w:t>
      </w:r>
    </w:p>
    <w:p w:rsidR="00E86F4B" w:rsidRPr="00E86F4B" w:rsidRDefault="00E86F4B" w:rsidP="00E86F4B">
      <w:pPr>
        <w:jc w:val="center"/>
        <w:outlineLvl w:val="2"/>
        <w:rPr>
          <w:b/>
          <w:bCs/>
          <w:szCs w:val="24"/>
        </w:rPr>
      </w:pPr>
      <w:r w:rsidRPr="00E86F4B">
        <w:rPr>
          <w:b/>
          <w:bCs/>
          <w:szCs w:val="24"/>
        </w:rPr>
        <w:t>МУНИЦИПАЛЬНОГО ОБРАЗОВАНИЯ «КРАСНОГОРСКИЙ РАЙОН»</w:t>
      </w:r>
    </w:p>
    <w:p w:rsidR="00E86F4B" w:rsidRPr="00E86F4B" w:rsidRDefault="00E86F4B" w:rsidP="00E86F4B">
      <w:pPr>
        <w:jc w:val="center"/>
        <w:outlineLvl w:val="2"/>
        <w:rPr>
          <w:szCs w:val="24"/>
        </w:rPr>
      </w:pPr>
    </w:p>
    <w:p w:rsidR="00E86F4B" w:rsidRPr="00E86F4B" w:rsidRDefault="00E86F4B" w:rsidP="00E86F4B">
      <w:pPr>
        <w:jc w:val="center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Глава 1.</w:t>
      </w:r>
      <w:r w:rsidRPr="00E86F4B">
        <w:rPr>
          <w:color w:val="242424"/>
          <w:szCs w:val="24"/>
        </w:rPr>
        <w:t xml:space="preserve"> </w:t>
      </w:r>
      <w:r w:rsidRPr="00E86F4B">
        <w:rPr>
          <w:b/>
          <w:bCs/>
          <w:color w:val="242424"/>
          <w:szCs w:val="24"/>
        </w:rPr>
        <w:t>Общие положения</w:t>
      </w:r>
    </w:p>
    <w:p w:rsidR="00E86F4B" w:rsidRPr="00E86F4B" w:rsidRDefault="00E86F4B" w:rsidP="00E86F4B">
      <w:pPr>
        <w:jc w:val="both"/>
        <w:rPr>
          <w:b/>
          <w:bCs/>
          <w:color w:val="242424"/>
          <w:szCs w:val="24"/>
        </w:rPr>
      </w:pPr>
      <w:r w:rsidRPr="00E86F4B">
        <w:rPr>
          <w:b/>
          <w:color w:val="242424"/>
          <w:szCs w:val="24"/>
        </w:rPr>
        <w:t>Статья 1.</w:t>
      </w:r>
      <w:r w:rsidRPr="00E86F4B">
        <w:rPr>
          <w:b/>
          <w:bCs/>
          <w:color w:val="242424"/>
          <w:szCs w:val="24"/>
        </w:rPr>
        <w:t xml:space="preserve"> Статус контрольно-счетного органа муниципального образования «Красногорский район»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Контрольно-счетный орган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(далее – контрольно - счетный орган) является постоянно действующим органом внешнего муниципального финансового контроля, образуемым Советом депутатов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>и подотчетным ему.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1.1. Контрольно – счетный орган входит в структуру  Совета депутатов муниципального образования «Красногорский район».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Контрольно-счетный орган является органом местного самоуправления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не обладающим правами юридического лица, имеет гербовую печать и бланки со своим наименованием и с изображением герба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4. Деятельность контрольно - счетного органа не может быть приостановлена, в том числе в связи с истечением срока или досрочным прекращением полномочий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5. Контрольно - счетный орган обладает правом </w:t>
      </w:r>
      <w:r w:rsidR="00E83DCC" w:rsidRPr="008E24AE">
        <w:rPr>
          <w:b/>
          <w:i/>
          <w:color w:val="242424"/>
          <w:szCs w:val="24"/>
        </w:rPr>
        <w:t>правотворческой</w:t>
      </w:r>
      <w:r w:rsidRPr="00E86F4B">
        <w:rPr>
          <w:color w:val="242424"/>
          <w:szCs w:val="24"/>
        </w:rPr>
        <w:t xml:space="preserve"> инициативы в Совете депутатов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>по вопросам своей деятельности.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6.</w:t>
      </w:r>
      <w:r w:rsidR="00804267">
        <w:rPr>
          <w:color w:val="242424"/>
          <w:szCs w:val="24"/>
        </w:rPr>
        <w:t xml:space="preserve"> </w:t>
      </w:r>
      <w:r w:rsidR="008E24AE">
        <w:rPr>
          <w:color w:val="242424"/>
          <w:szCs w:val="24"/>
        </w:rPr>
        <w:t>утрати</w:t>
      </w:r>
      <w:r w:rsidR="00804267">
        <w:rPr>
          <w:color w:val="242424"/>
          <w:szCs w:val="24"/>
        </w:rPr>
        <w:t>л</w:t>
      </w:r>
      <w:r w:rsidR="008E24AE">
        <w:rPr>
          <w:color w:val="242424"/>
          <w:szCs w:val="24"/>
        </w:rPr>
        <w:t xml:space="preserve"> силу</w:t>
      </w:r>
      <w:r w:rsidR="00804267">
        <w:rPr>
          <w:color w:val="242424"/>
          <w:szCs w:val="24"/>
        </w:rPr>
        <w:t xml:space="preserve"> -</w:t>
      </w:r>
      <w:r w:rsidR="008E24AE">
        <w:rPr>
          <w:color w:val="242424"/>
          <w:szCs w:val="24"/>
        </w:rPr>
        <w:t xml:space="preserve"> решение от  </w:t>
      </w:r>
      <w:r w:rsidR="00C102D4">
        <w:rPr>
          <w:color w:val="242424"/>
          <w:szCs w:val="24"/>
        </w:rPr>
        <w:t>04.06.</w:t>
      </w:r>
      <w:r w:rsidR="008E24AE">
        <w:rPr>
          <w:color w:val="242424"/>
          <w:szCs w:val="24"/>
        </w:rPr>
        <w:t xml:space="preserve">2020 г. № </w:t>
      </w:r>
      <w:r w:rsidR="00C102D4">
        <w:rPr>
          <w:color w:val="242424"/>
          <w:szCs w:val="24"/>
        </w:rPr>
        <w:t>259</w:t>
      </w:r>
      <w:r w:rsidR="008E24AE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2.</w:t>
      </w:r>
      <w:r w:rsidRPr="00E86F4B">
        <w:rPr>
          <w:b/>
          <w:bCs/>
          <w:color w:val="242424"/>
          <w:szCs w:val="24"/>
        </w:rPr>
        <w:t xml:space="preserve"> Правовые основы деятельности контрольно-счетного органа</w:t>
      </w:r>
    </w:p>
    <w:p w:rsidR="00E86F4B" w:rsidRPr="00E86F4B" w:rsidRDefault="00E86F4B" w:rsidP="00E86F4B">
      <w:pPr>
        <w:ind w:firstLine="708"/>
        <w:jc w:val="both"/>
        <w:rPr>
          <w:color w:val="242424"/>
          <w:szCs w:val="24"/>
        </w:rPr>
      </w:pPr>
      <w:proofErr w:type="gramStart"/>
      <w:r w:rsidRPr="00E86F4B">
        <w:rPr>
          <w:color w:val="242424"/>
          <w:szCs w:val="24"/>
        </w:rPr>
        <w:t>Контрольно - счетный орган осуществляет свою деятельность на основе Конституции Российской Федерации и в соответствии с Федеральным законом от 06.10.2003 года № 131 - 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года № 6 - 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</w:t>
      </w:r>
      <w:proofErr w:type="gramEnd"/>
      <w:r w:rsidRPr="00E86F4B">
        <w:rPr>
          <w:color w:val="242424"/>
          <w:szCs w:val="24"/>
        </w:rPr>
        <w:t xml:space="preserve"> иными нормативными правовыми актами Российской Федерации, законами Удмуртской Республики, Уставом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настоящим Положением, другими нормативными правовыми актами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ind w:firstLine="708"/>
        <w:jc w:val="both"/>
        <w:rPr>
          <w:color w:val="242424"/>
          <w:szCs w:val="24"/>
          <w:highlight w:val="yellow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3.</w:t>
      </w:r>
      <w:r w:rsidRPr="00E86F4B">
        <w:rPr>
          <w:b/>
          <w:bCs/>
          <w:color w:val="242424"/>
          <w:szCs w:val="24"/>
        </w:rPr>
        <w:t xml:space="preserve"> Принципы осуществления контрольной деятельности контрольно - счетного органа</w:t>
      </w:r>
    </w:p>
    <w:p w:rsidR="00E86F4B" w:rsidRPr="00E86F4B" w:rsidRDefault="00E86F4B" w:rsidP="00E86F4B">
      <w:pPr>
        <w:ind w:firstLine="708"/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Деятельность контрольно – счетного органа основывается на принципах законности, объективности, эффективности, независимости и гласности.</w:t>
      </w:r>
    </w:p>
    <w:p w:rsidR="00E86F4B" w:rsidRPr="00E86F4B" w:rsidRDefault="00E86F4B" w:rsidP="00E86F4B">
      <w:pPr>
        <w:ind w:firstLine="708"/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center"/>
        <w:rPr>
          <w:b/>
          <w:color w:val="242424"/>
          <w:szCs w:val="24"/>
        </w:rPr>
      </w:pPr>
      <w:r w:rsidRPr="00E86F4B">
        <w:rPr>
          <w:b/>
          <w:color w:val="242424"/>
          <w:szCs w:val="24"/>
        </w:rPr>
        <w:t>Глава 2.</w:t>
      </w:r>
      <w:r w:rsidRPr="00E86F4B">
        <w:rPr>
          <w:b/>
          <w:bCs/>
          <w:color w:val="242424"/>
          <w:szCs w:val="24"/>
        </w:rPr>
        <w:t xml:space="preserve"> Состав, структура</w:t>
      </w:r>
      <w:r w:rsidRPr="00E86F4B">
        <w:rPr>
          <w:b/>
          <w:color w:val="242424"/>
          <w:szCs w:val="24"/>
        </w:rPr>
        <w:t xml:space="preserve"> </w:t>
      </w:r>
      <w:r w:rsidRPr="00E86F4B">
        <w:rPr>
          <w:b/>
          <w:bCs/>
          <w:color w:val="242424"/>
          <w:szCs w:val="24"/>
        </w:rPr>
        <w:t>контрольно-счетного органа, гарантии статуса должностных лиц контрольно-счетного органа</w:t>
      </w:r>
    </w:p>
    <w:p w:rsidR="00E86F4B" w:rsidRPr="00E86F4B" w:rsidRDefault="00E86F4B" w:rsidP="00E86F4B">
      <w:pPr>
        <w:jc w:val="both"/>
        <w:rPr>
          <w:b/>
          <w:color w:val="242424"/>
          <w:szCs w:val="24"/>
        </w:rPr>
      </w:pPr>
      <w:r w:rsidRPr="00E86F4B">
        <w:rPr>
          <w:b/>
          <w:color w:val="242424"/>
          <w:szCs w:val="24"/>
        </w:rPr>
        <w:t>Статья 4.</w:t>
      </w:r>
      <w:r w:rsidRPr="00E86F4B">
        <w:rPr>
          <w:b/>
          <w:bCs/>
          <w:color w:val="242424"/>
          <w:szCs w:val="24"/>
        </w:rPr>
        <w:t xml:space="preserve"> Состав и структура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Контрольно-счетный орган образуется в составе Аудитора контрольно-счетного органа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2. Аудитор контрольно-счетного органа замещает должность муниципальной службы в Удмуртской Республике на постоянной основе.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3. На Аудитора контрольно-счетного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4. Штатная численность контрольно-счетного органа составляет</w:t>
      </w:r>
      <w:r w:rsidRPr="00E86F4B">
        <w:rPr>
          <w:b/>
          <w:bCs/>
          <w:color w:val="242424"/>
          <w:szCs w:val="24"/>
        </w:rPr>
        <w:t xml:space="preserve"> </w:t>
      </w:r>
      <w:r w:rsidRPr="00E86F4B">
        <w:rPr>
          <w:bCs/>
          <w:color w:val="242424"/>
          <w:szCs w:val="24"/>
        </w:rPr>
        <w:t>1</w:t>
      </w:r>
      <w:r w:rsidRPr="00E86F4B">
        <w:rPr>
          <w:color w:val="242424"/>
          <w:szCs w:val="24"/>
        </w:rPr>
        <w:t xml:space="preserve"> единица.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5. Внутренние вопросы деятельности контрольно-счетного органа, порядок ведения дел, формирование планов работы контрольно-счетного органа, а также порядок подготовки к проведению контрольных и экспертно-аналитических мероприятий определяются Регламентом контрольно-счетного органа.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6. Права, обязанности и ответственность Аудитора контрольно-счетного органа определяются Федеральным законом от 07.02.2011 года № 6 - 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права, а также настоящим Положением.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b/>
          <w:color w:val="242424"/>
          <w:szCs w:val="24"/>
        </w:rPr>
      </w:pPr>
      <w:r w:rsidRPr="00E86F4B">
        <w:rPr>
          <w:b/>
          <w:color w:val="242424"/>
          <w:szCs w:val="24"/>
        </w:rPr>
        <w:t>Статья 5.</w:t>
      </w:r>
      <w:r w:rsidRPr="00E86F4B">
        <w:rPr>
          <w:b/>
          <w:bCs/>
          <w:color w:val="242424"/>
          <w:szCs w:val="24"/>
        </w:rPr>
        <w:t xml:space="preserve"> Порядок назначения на должность Аудитора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Аудитор Контрольно-счетного органа назначается на должность и освобождается с должности Советом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2. Предложения о кандидатурах на должность аудитора контрольно – счетного органа вносятся в Совет депутатов муниципального образования «Красногорский район»: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6F4B">
        <w:rPr>
          <w:szCs w:val="24"/>
        </w:rPr>
        <w:t>1) Председателем Совета депутатов муниципального образования «Красногорский район»;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6F4B">
        <w:rPr>
          <w:szCs w:val="24"/>
        </w:rPr>
        <w:t>2) депутатами Совета депутатов муниципального образования «Красногорский район» - не менее одной трети от установленного числа депутатов Совета депутатов муниципального образования «Красногорский район»;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6F4B">
        <w:rPr>
          <w:szCs w:val="24"/>
        </w:rPr>
        <w:t>3) Главой муниципального образования «Красногорский район».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b/>
          <w:color w:val="242424"/>
          <w:szCs w:val="24"/>
        </w:rPr>
      </w:pPr>
      <w:r w:rsidRPr="00E86F4B">
        <w:rPr>
          <w:b/>
          <w:color w:val="242424"/>
          <w:szCs w:val="24"/>
        </w:rPr>
        <w:t>Статья 6.</w:t>
      </w:r>
      <w:r w:rsidRPr="00E86F4B">
        <w:rPr>
          <w:b/>
          <w:bCs/>
          <w:color w:val="242424"/>
          <w:szCs w:val="24"/>
        </w:rPr>
        <w:t xml:space="preserve"> Требования к кандидатурам на должность Аудитора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1. На должность Аудитора контрольно-счетного органа назначаются граждане Российской Федерации, имеющие высшее профессиональное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четырех лет.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2. Гражданин Российской Федерации не может быть назначен на должность Аудитора контрольно-счетного органа в случае: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1) наличия у него неснятой или непогашенной судимости;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86F4B" w:rsidRPr="00E86F4B" w:rsidRDefault="00E86F4B" w:rsidP="00E86F4B">
      <w:pPr>
        <w:autoSpaceDE w:val="0"/>
        <w:autoSpaceDN w:val="0"/>
        <w:adjustRightInd w:val="0"/>
        <w:jc w:val="both"/>
        <w:rPr>
          <w:szCs w:val="24"/>
        </w:rPr>
      </w:pPr>
      <w:r w:rsidRPr="00E86F4B">
        <w:rPr>
          <w:color w:val="242424"/>
          <w:szCs w:val="24"/>
        </w:rPr>
        <w:lastRenderedPageBreak/>
        <w:t xml:space="preserve">2.1. </w:t>
      </w:r>
      <w:proofErr w:type="gramStart"/>
      <w:r w:rsidRPr="00E86F4B">
        <w:rPr>
          <w:szCs w:val="24"/>
        </w:rPr>
        <w:t>Граждане, замещающие муниципальные должности в контрольно-счетном органе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муниципального образования «Красногорский район», Главой муниципального образования «Красногорский район», руководителями судебных и правоохранительных органов, расположенных на территории муниципального образования «Красногорский район».</w:t>
      </w:r>
      <w:proofErr w:type="gramEnd"/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3. Аудитор контрольно-счетного органа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4. </w:t>
      </w:r>
      <w:proofErr w:type="gramStart"/>
      <w:r w:rsidRPr="00E86F4B">
        <w:rPr>
          <w:color w:val="242424"/>
          <w:szCs w:val="24"/>
        </w:rPr>
        <w:t xml:space="preserve">Аудитор контрольно-счетного органа,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Удмуртской Республики и нормативными правовыми актами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  <w:proofErr w:type="gramEnd"/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7.</w:t>
      </w:r>
      <w:r w:rsidRPr="00E86F4B">
        <w:rPr>
          <w:b/>
          <w:bCs/>
          <w:color w:val="242424"/>
          <w:szCs w:val="24"/>
        </w:rPr>
        <w:t xml:space="preserve"> Гарантии статуса должностных лиц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1. Аудитор контрольно-счетного органа является должностным лицом контрольно-счетного органа.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</w:t>
      </w:r>
      <w:proofErr w:type="gramStart"/>
      <w:r w:rsidRPr="00E86F4B">
        <w:rPr>
          <w:color w:val="242424"/>
          <w:szCs w:val="24"/>
        </w:rPr>
        <w:t>Воздействие в какой-либо форме на должностное лицо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Удмуртской Республики.</w:t>
      </w:r>
      <w:proofErr w:type="gramEnd"/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3. Должностное лицо контрольно-счетного органа подлежит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4. Должностное лицо контрольно-счетного органа обладает гарантиями профессиональной независимости.</w:t>
      </w:r>
    </w:p>
    <w:p w:rsidR="00E86F4B" w:rsidRPr="00E86F4B" w:rsidRDefault="00E86F4B" w:rsidP="00E86F4B">
      <w:pPr>
        <w:autoSpaceDE w:val="0"/>
        <w:autoSpaceDN w:val="0"/>
        <w:adjustRightInd w:val="0"/>
        <w:jc w:val="both"/>
        <w:rPr>
          <w:bCs/>
          <w:szCs w:val="24"/>
        </w:rPr>
      </w:pPr>
      <w:r w:rsidRPr="00E86F4B">
        <w:rPr>
          <w:bCs/>
          <w:szCs w:val="24"/>
        </w:rPr>
        <w:t>5. Должностное лицо контрольно-счетного органа, замещающее муниципальную должность в Удмуртской Республике, досрочно освобождается от должности на основании решения Совета депутатов муниципального образования «Красногорский район» в случае: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E86F4B">
        <w:rPr>
          <w:bCs/>
          <w:szCs w:val="24"/>
        </w:rPr>
        <w:t>1) вступления в законную силу обвинительного приговора суда в отношении его;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E86F4B">
        <w:rPr>
          <w:bCs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E86F4B">
        <w:rPr>
          <w:bCs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E86F4B">
        <w:rPr>
          <w:bCs/>
          <w:szCs w:val="24"/>
        </w:rPr>
        <w:t>4) подачи письменного заявления об отставке;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E86F4B">
        <w:rPr>
          <w:bCs/>
          <w:szCs w:val="24"/>
        </w:rPr>
        <w:t xml:space="preserve">5) нарушения требований законодательства Российской </w:t>
      </w:r>
      <w:proofErr w:type="gramStart"/>
      <w:r w:rsidRPr="00E86F4B">
        <w:rPr>
          <w:bCs/>
          <w:szCs w:val="24"/>
        </w:rPr>
        <w:t>Федерации</w:t>
      </w:r>
      <w:proofErr w:type="gramEnd"/>
      <w:r w:rsidRPr="00E86F4B">
        <w:rPr>
          <w:bCs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 муниципального образования «Красногорский район»;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6F4B">
        <w:rPr>
          <w:bCs/>
          <w:szCs w:val="24"/>
        </w:rPr>
        <w:t xml:space="preserve">6) </w:t>
      </w:r>
      <w:r w:rsidRPr="00E86F4B">
        <w:rPr>
          <w:szCs w:val="24"/>
        </w:rPr>
        <w:t>достижения им предельного возраста пребывания в должности - 65 лет;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E86F4B">
        <w:rPr>
          <w:bCs/>
          <w:szCs w:val="24"/>
        </w:rPr>
        <w:lastRenderedPageBreak/>
        <w:t>7) выявления обстоятельств, предусмотренных пунктами 2 и 2.1. статьи 6 настоящего Положения.</w:t>
      </w:r>
    </w:p>
    <w:p w:rsidR="00E86F4B" w:rsidRPr="007B1525" w:rsidRDefault="00E86F4B" w:rsidP="00E86F4B">
      <w:pPr>
        <w:jc w:val="both"/>
        <w:rPr>
          <w:color w:val="242424"/>
          <w:szCs w:val="24"/>
        </w:rPr>
      </w:pPr>
      <w:r w:rsidRPr="007B1525">
        <w:rPr>
          <w:color w:val="242424"/>
          <w:szCs w:val="24"/>
        </w:rPr>
        <w:t xml:space="preserve">         </w:t>
      </w:r>
      <w:proofErr w:type="gramStart"/>
      <w:r w:rsidRPr="007B1525">
        <w:rPr>
          <w:color w:val="242424"/>
          <w:szCs w:val="24"/>
        </w:rPr>
        <w:t>8)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</w:t>
      </w:r>
      <w:proofErr w:type="gramEnd"/>
      <w:r w:rsidRPr="007B1525">
        <w:rPr>
          <w:color w:val="2424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(введен решением Совета депутатов муниципального образования «Красногорский район» от </w:t>
      </w:r>
      <w:r w:rsidR="007B1525" w:rsidRPr="007B1525">
        <w:rPr>
          <w:color w:val="242424"/>
          <w:szCs w:val="24"/>
        </w:rPr>
        <w:t>13.12.</w:t>
      </w:r>
      <w:r w:rsidRPr="007B1525">
        <w:rPr>
          <w:color w:val="242424"/>
          <w:szCs w:val="24"/>
        </w:rPr>
        <w:t>2018 года №</w:t>
      </w:r>
      <w:r w:rsidR="007B1525" w:rsidRPr="007B1525">
        <w:rPr>
          <w:color w:val="242424"/>
          <w:szCs w:val="24"/>
        </w:rPr>
        <w:t>167</w:t>
      </w:r>
      <w:r w:rsidRPr="007B1525">
        <w:rPr>
          <w:color w:val="242424"/>
          <w:szCs w:val="24"/>
        </w:rPr>
        <w:t>).</w:t>
      </w:r>
    </w:p>
    <w:p w:rsidR="00E86F4B" w:rsidRPr="00E86F4B" w:rsidRDefault="00E86F4B" w:rsidP="00E86F4B">
      <w:pPr>
        <w:jc w:val="center"/>
        <w:rPr>
          <w:b/>
          <w:color w:val="242424"/>
          <w:szCs w:val="24"/>
        </w:rPr>
      </w:pPr>
    </w:p>
    <w:p w:rsidR="00E86F4B" w:rsidRPr="00E86F4B" w:rsidRDefault="00E86F4B" w:rsidP="00E86F4B">
      <w:pPr>
        <w:jc w:val="center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Глава 3.</w:t>
      </w:r>
      <w:r w:rsidRPr="00E86F4B">
        <w:rPr>
          <w:b/>
          <w:bCs/>
          <w:color w:val="242424"/>
          <w:szCs w:val="24"/>
        </w:rPr>
        <w:t xml:space="preserve"> Компетенция и порядок деятельности контрольно-счетного органа</w:t>
      </w:r>
    </w:p>
    <w:p w:rsidR="00E86F4B" w:rsidRPr="00E86F4B" w:rsidRDefault="00E86F4B" w:rsidP="00E86F4B">
      <w:pPr>
        <w:jc w:val="both"/>
        <w:rPr>
          <w:b/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8.</w:t>
      </w:r>
      <w:r w:rsidRPr="00E86F4B">
        <w:rPr>
          <w:b/>
          <w:bCs/>
          <w:color w:val="242424"/>
          <w:szCs w:val="24"/>
        </w:rPr>
        <w:t xml:space="preserve"> Полномочия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1.Контрольно-счетный орган осуществляет следующие полномочия: 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1) </w:t>
      </w:r>
      <w:proofErr w:type="gramStart"/>
      <w:r w:rsidRPr="00E86F4B">
        <w:rPr>
          <w:color w:val="242424"/>
          <w:szCs w:val="24"/>
        </w:rPr>
        <w:t>контроль за</w:t>
      </w:r>
      <w:proofErr w:type="gramEnd"/>
      <w:r w:rsidRPr="00E86F4B">
        <w:rPr>
          <w:color w:val="242424"/>
          <w:szCs w:val="24"/>
        </w:rPr>
        <w:t xml:space="preserve"> исполнением бюджета муниципального образования «Красногорский район» (далее – местного бюджета);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2) экспертиза проекта местного бюджета;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3) внешняя проверка годового отчета об исполнении местного бюджета;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4) организация и осуществление </w:t>
      </w:r>
      <w:proofErr w:type="gramStart"/>
      <w:r w:rsidRPr="00E86F4B">
        <w:rPr>
          <w:color w:val="242424"/>
          <w:szCs w:val="24"/>
        </w:rPr>
        <w:t>контроля за</w:t>
      </w:r>
      <w:proofErr w:type="gramEnd"/>
      <w:r w:rsidRPr="00E86F4B">
        <w:rPr>
          <w:color w:val="2424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5) </w:t>
      </w:r>
      <w:proofErr w:type="gramStart"/>
      <w:r w:rsidRPr="00E86F4B">
        <w:rPr>
          <w:color w:val="242424"/>
          <w:szCs w:val="24"/>
        </w:rPr>
        <w:t>контроль за</w:t>
      </w:r>
      <w:proofErr w:type="gramEnd"/>
      <w:r w:rsidRPr="00E86F4B">
        <w:rPr>
          <w:color w:val="242424"/>
          <w:szCs w:val="24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в том числе охраняемыми результатами интеллектуальной деятельности и средствами индивидуализации, принадлежащими муниципальному образованию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proofErr w:type="gramStart"/>
      <w:r w:rsidRPr="00E86F4B">
        <w:rPr>
          <w:color w:val="2424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;</w:t>
      </w:r>
      <w:proofErr w:type="gramEnd"/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а также муниципальных программ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8) анализ бюджетного процесса в муниципальном образовании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>и подготовка предложений, направленных на его совершенствование;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и Главе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10.1) осуществление </w:t>
      </w:r>
      <w:proofErr w:type="gramStart"/>
      <w:r w:rsidRPr="00E86F4B">
        <w:rPr>
          <w:color w:val="242424"/>
          <w:szCs w:val="24"/>
        </w:rPr>
        <w:t>контроля за</w:t>
      </w:r>
      <w:proofErr w:type="gramEnd"/>
      <w:r w:rsidRPr="00E86F4B">
        <w:rPr>
          <w:color w:val="2424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поступивших в бюджеты муниципальных образований сельских поселений, входящих в состав муниципального образования «Красногорский район»;</w:t>
      </w:r>
    </w:p>
    <w:p w:rsidR="00E86F4B" w:rsidRPr="00E86F4B" w:rsidRDefault="00E86F4B" w:rsidP="00E86F4B">
      <w:pPr>
        <w:jc w:val="both"/>
        <w:rPr>
          <w:i/>
          <w:color w:val="242424"/>
          <w:szCs w:val="24"/>
        </w:rPr>
      </w:pPr>
      <w:r w:rsidRPr="00E86F4B">
        <w:rPr>
          <w:i/>
          <w:color w:val="242424"/>
          <w:szCs w:val="24"/>
        </w:rPr>
        <w:t>10.2) аудит в сфере закупок, товаров, работ, услуг для обеспечения муниципальных нужд и иные полномочия, предусмотренные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E86F4B" w:rsidRPr="00E86F4B" w:rsidRDefault="00E86F4B" w:rsidP="00E86F4B">
      <w:pPr>
        <w:jc w:val="both"/>
        <w:rPr>
          <w:i/>
          <w:color w:val="242424"/>
          <w:szCs w:val="24"/>
        </w:rPr>
      </w:pPr>
      <w:r w:rsidRPr="00E86F4B">
        <w:rPr>
          <w:i/>
          <w:color w:val="242424"/>
          <w:szCs w:val="24"/>
        </w:rPr>
        <w:lastRenderedPageBreak/>
        <w:t>10.3) составление протоколов об административных правонарушениях предусмотренных статьями 5.21, 15.1, 15.11, 15.14 - 15.15.16, частью 1 статьи 19.4, статьей 19.4.1, частью 20 статьи 19.5, статьями 19.6 и 19.7 Кодекса Российской Федерации об административных правонарушениях.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11) иные полномочия в сфере внешнего муниципального финансового контроля, установленные федеральными законами, законами Удмуртской Республики, Уставом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 и нормативными правовыми актами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2. Внешний муниципальный финансовый контроль осуществляется контрольно-счетным органом: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1) в отношении органов местного самоуправления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 и органов Администрации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бюджетных, казенных и автономных муниципальных учреждений и унитарных предприятий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а также иных организаций, если они используют имущество, находящееся в муниципальной собственности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proofErr w:type="gramStart"/>
      <w:r w:rsidRPr="00E86F4B">
        <w:rPr>
          <w:color w:val="2424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предоставившего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8E24AE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9.</w:t>
      </w:r>
      <w:r w:rsidRPr="00E86F4B">
        <w:rPr>
          <w:b/>
          <w:bCs/>
          <w:color w:val="242424"/>
          <w:szCs w:val="24"/>
        </w:rPr>
        <w:t xml:space="preserve"> Формы осуществления контрольно-счетным органом</w:t>
      </w:r>
      <w:r w:rsidRPr="00E86F4B">
        <w:rPr>
          <w:color w:val="242424"/>
          <w:szCs w:val="24"/>
        </w:rPr>
        <w:t xml:space="preserve"> </w:t>
      </w:r>
      <w:r w:rsidRPr="00E86F4B">
        <w:rPr>
          <w:b/>
          <w:bCs/>
          <w:color w:val="242424"/>
          <w:szCs w:val="24"/>
        </w:rPr>
        <w:t>внешнего муниципального финансового контроля</w:t>
      </w:r>
      <w:r w:rsidR="008E24AE">
        <w:rPr>
          <w:b/>
          <w:bCs/>
          <w:color w:val="242424"/>
          <w:szCs w:val="24"/>
        </w:rPr>
        <w:t xml:space="preserve"> – </w:t>
      </w:r>
      <w:r w:rsidR="00804267" w:rsidRPr="00804267">
        <w:rPr>
          <w:bCs/>
          <w:color w:val="242424"/>
          <w:szCs w:val="24"/>
        </w:rPr>
        <w:t>п</w:t>
      </w:r>
      <w:r w:rsidR="008E24AE" w:rsidRPr="008E24AE">
        <w:rPr>
          <w:bCs/>
          <w:color w:val="242424"/>
          <w:szCs w:val="24"/>
        </w:rPr>
        <w:t>ризнать утратившей силу</w:t>
      </w:r>
      <w:r w:rsidR="008E24AE">
        <w:rPr>
          <w:b/>
          <w:bCs/>
          <w:color w:val="242424"/>
          <w:szCs w:val="24"/>
        </w:rPr>
        <w:t xml:space="preserve">, </w:t>
      </w:r>
      <w:r w:rsidR="008E24AE" w:rsidRPr="008E24AE">
        <w:rPr>
          <w:bCs/>
          <w:color w:val="242424"/>
          <w:szCs w:val="24"/>
        </w:rPr>
        <w:t xml:space="preserve">решение от  </w:t>
      </w:r>
      <w:r w:rsidR="00C102D4">
        <w:rPr>
          <w:bCs/>
          <w:color w:val="242424"/>
          <w:szCs w:val="24"/>
        </w:rPr>
        <w:t>04.06.</w:t>
      </w:r>
      <w:r w:rsidR="008E24AE" w:rsidRPr="008E24AE">
        <w:rPr>
          <w:bCs/>
          <w:color w:val="242424"/>
          <w:szCs w:val="24"/>
        </w:rPr>
        <w:t>2020 г.</w:t>
      </w:r>
      <w:r w:rsidR="008E24AE">
        <w:rPr>
          <w:bCs/>
          <w:color w:val="242424"/>
          <w:szCs w:val="24"/>
        </w:rPr>
        <w:t xml:space="preserve"> №  </w:t>
      </w:r>
      <w:r w:rsidR="00C102D4">
        <w:rPr>
          <w:bCs/>
          <w:color w:val="242424"/>
          <w:szCs w:val="24"/>
        </w:rPr>
        <w:t>259</w:t>
      </w:r>
      <w:r w:rsidR="008E24AE">
        <w:rPr>
          <w:bCs/>
          <w:color w:val="242424"/>
          <w:szCs w:val="24"/>
        </w:rPr>
        <w:t>.</w:t>
      </w:r>
    </w:p>
    <w:p w:rsidR="008E24AE" w:rsidRDefault="008E24AE" w:rsidP="00E86F4B">
      <w:pPr>
        <w:jc w:val="both"/>
        <w:rPr>
          <w:b/>
          <w:color w:val="242424"/>
          <w:szCs w:val="24"/>
        </w:rPr>
      </w:pPr>
    </w:p>
    <w:p w:rsidR="00E86F4B" w:rsidRPr="00804267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10.</w:t>
      </w:r>
      <w:r w:rsidRPr="00E86F4B">
        <w:rPr>
          <w:b/>
          <w:bCs/>
          <w:color w:val="242424"/>
          <w:szCs w:val="24"/>
        </w:rPr>
        <w:t xml:space="preserve"> Стандарты внешнего муниципального финансового контроля</w:t>
      </w:r>
      <w:r w:rsidR="008E24AE">
        <w:rPr>
          <w:b/>
          <w:bCs/>
          <w:color w:val="242424"/>
          <w:szCs w:val="24"/>
        </w:rPr>
        <w:t xml:space="preserve"> - </w:t>
      </w:r>
      <w:r w:rsidR="008E24AE" w:rsidRPr="00804267">
        <w:rPr>
          <w:bCs/>
          <w:color w:val="242424"/>
          <w:szCs w:val="24"/>
        </w:rPr>
        <w:t xml:space="preserve">признать утратившей силу, решение от </w:t>
      </w:r>
      <w:r w:rsidR="00C102D4">
        <w:rPr>
          <w:bCs/>
          <w:color w:val="242424"/>
          <w:szCs w:val="24"/>
        </w:rPr>
        <w:t>04.06.</w:t>
      </w:r>
      <w:r w:rsidR="008E24AE" w:rsidRPr="00804267">
        <w:rPr>
          <w:bCs/>
          <w:color w:val="242424"/>
          <w:szCs w:val="24"/>
        </w:rPr>
        <w:t xml:space="preserve">2020 г. №  </w:t>
      </w:r>
      <w:r w:rsidR="00C102D4">
        <w:rPr>
          <w:bCs/>
          <w:color w:val="242424"/>
          <w:szCs w:val="24"/>
        </w:rPr>
        <w:t>259</w:t>
      </w:r>
    </w:p>
    <w:p w:rsidR="008E24AE" w:rsidRDefault="008E24AE" w:rsidP="00E86F4B">
      <w:pPr>
        <w:jc w:val="both"/>
        <w:rPr>
          <w:b/>
          <w:color w:val="242424"/>
          <w:szCs w:val="24"/>
        </w:rPr>
      </w:pPr>
    </w:p>
    <w:p w:rsidR="00E86F4B" w:rsidRPr="00E86F4B" w:rsidRDefault="00E86F4B" w:rsidP="00E86F4B">
      <w:pPr>
        <w:jc w:val="both"/>
        <w:rPr>
          <w:b/>
          <w:color w:val="242424"/>
          <w:szCs w:val="24"/>
        </w:rPr>
      </w:pPr>
      <w:r w:rsidRPr="00E86F4B">
        <w:rPr>
          <w:b/>
          <w:color w:val="242424"/>
          <w:szCs w:val="24"/>
        </w:rPr>
        <w:t>Статья 11.</w:t>
      </w:r>
      <w:r w:rsidRPr="00E86F4B">
        <w:rPr>
          <w:b/>
          <w:bCs/>
          <w:color w:val="242424"/>
          <w:szCs w:val="24"/>
        </w:rPr>
        <w:t xml:space="preserve"> Планирование деятельности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Контрольно-счетный орган осуществляет свою деятельность на основе планов, которые разрабатываются аудитором контрольно – счетного органа и утверждаются </w:t>
      </w:r>
      <w:r w:rsidR="00804267">
        <w:rPr>
          <w:color w:val="242424"/>
          <w:szCs w:val="24"/>
        </w:rPr>
        <w:t>решением Президиума</w:t>
      </w:r>
      <w:r w:rsidRPr="00E86F4B">
        <w:rPr>
          <w:color w:val="242424"/>
          <w:szCs w:val="24"/>
        </w:rPr>
        <w:t xml:space="preserve"> Совета депутатов муниципального образования «Красногорский район».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предложений и запросов Главы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3. Поручения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предложения и запросы Главы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>включаются в план работы контрольно-счетного органа на основании официального письменного обращения.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4. Поручения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предложения и запросы Главы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 рассматриваются Аудитором контрольно-счетного органа в десятидневный срок со дня их поступления.</w:t>
      </w:r>
    </w:p>
    <w:p w:rsidR="00E86F4B" w:rsidRPr="00E86F4B" w:rsidRDefault="00E86F4B" w:rsidP="00E86F4B">
      <w:pPr>
        <w:jc w:val="both"/>
        <w:rPr>
          <w:b/>
          <w:color w:val="242424"/>
          <w:szCs w:val="24"/>
          <w:highlight w:val="yellow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12.</w:t>
      </w:r>
      <w:r w:rsidRPr="00E86F4B">
        <w:rPr>
          <w:b/>
          <w:bCs/>
          <w:color w:val="242424"/>
          <w:szCs w:val="24"/>
        </w:rPr>
        <w:t xml:space="preserve"> Полномочия Аудитора контрольно-счетного органа по организации деятельности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Аудитор контрольно-счетного органа: 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1) организует деятельность контрольно-счетного органа;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2) представляет в Совет депутатов годовой отчет о деятельности контрольно-счетного органа, а также отчеты и заключения о результатах проведенных контрольных и экспертно-аналитических мероприятий;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lastRenderedPageBreak/>
        <w:t>3) представляет Главе муниципального образования отчеты и заключения о результатах проведенных контрольных и экспертно-аналитических мероприятий;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4) представляет контрольно-счетный орган в отношениях с государственными органами Российской Федерации, органами государственной власти Удмуртской Республики и государственными органами Удмуртской Республики, органами местного самоуправления и муниципальными органами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организациями и физическими лицами;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5) разрабатывает проект Регламента контрольно-счетного органа и предоставляет на утверждение Председателю Совета депутатов муниципального образования «Красногорский район»;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6) разрабатывает проекты стандартов внешнего муниципального финансового контроля и предоставляет на утверждение Председателю Совета депутатов муниципального образования «Красногорский район»;</w:t>
      </w:r>
    </w:p>
    <w:p w:rsidR="00E86F4B" w:rsidRPr="00E86F4B" w:rsidRDefault="00E86F4B" w:rsidP="00E86F4B">
      <w:pPr>
        <w:jc w:val="both"/>
        <w:rPr>
          <w:color w:val="242424"/>
          <w:szCs w:val="24"/>
          <w:highlight w:val="yellow"/>
        </w:rPr>
      </w:pPr>
      <w:r w:rsidRPr="00E86F4B">
        <w:rPr>
          <w:color w:val="242424"/>
          <w:szCs w:val="24"/>
        </w:rPr>
        <w:t>7) разрабатывает проекты годовых и текущих планов работы контрольно-счетного органа, а также изменений в них, и предоставляет на утверждение Председателю Совета депутатов муниципального образования «Красногорский район»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8) готовит проекты отчетов о результатах проведенных контрольных мероприятий и представляет на утверждение Председателю Совета депутатов муниципального образования «Красногорский район»;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9) принимает решения о направлении представлений и предписаний контрольно-счетного органа;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10) принимает решения об отмене представлений и предписаний контрольно-счетного органа;</w:t>
      </w:r>
    </w:p>
    <w:p w:rsidR="00E86F4B" w:rsidRPr="00E86F4B" w:rsidRDefault="00E86F4B" w:rsidP="00E86F4B">
      <w:pPr>
        <w:jc w:val="both"/>
        <w:rPr>
          <w:color w:val="242424"/>
          <w:szCs w:val="24"/>
          <w:highlight w:val="yellow"/>
        </w:rPr>
      </w:pPr>
      <w:r w:rsidRPr="00E86F4B">
        <w:rPr>
          <w:color w:val="242424"/>
          <w:szCs w:val="24"/>
        </w:rPr>
        <w:t>11) готовит проекты отчетов о работе контрольно-счетного органа и представляет на утверждение Совета депутатов муниципального образования «Красногорский район»;</w:t>
      </w:r>
    </w:p>
    <w:p w:rsidR="00E86F4B" w:rsidRPr="00E86F4B" w:rsidRDefault="00E86F4B" w:rsidP="00E86F4B">
      <w:pPr>
        <w:jc w:val="both"/>
        <w:rPr>
          <w:color w:val="242424"/>
          <w:szCs w:val="24"/>
          <w:highlight w:val="yellow"/>
        </w:rPr>
      </w:pPr>
      <w:r w:rsidRPr="00E86F4B">
        <w:rPr>
          <w:color w:val="242424"/>
          <w:szCs w:val="24"/>
        </w:rPr>
        <w:t>12) разрабатывает проекты методических рекомендаций по проведению контрольных мероприятий и представляет на утверждение Пред</w:t>
      </w:r>
      <w:r w:rsidR="00C102D4">
        <w:rPr>
          <w:color w:val="242424"/>
          <w:szCs w:val="24"/>
        </w:rPr>
        <w:t>с</w:t>
      </w:r>
      <w:bookmarkStart w:id="0" w:name="_GoBack"/>
      <w:bookmarkEnd w:id="0"/>
      <w:r w:rsidRPr="00E86F4B">
        <w:rPr>
          <w:color w:val="242424"/>
          <w:szCs w:val="24"/>
        </w:rPr>
        <w:t>едателя Совета депутатов муниципального образования «Красногорский район»;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13) осуществляет иные полномочия, предусмотренные настоящим Положением. 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Аудитор контрольно-счетного органа вправе принимать участие в заседаниях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заседаниях иных органов местного самоуправления. Вправе участвовать в заседаниях комитетов, комиссий и рабочих групп, создаваемых Советом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13.</w:t>
      </w:r>
      <w:r w:rsidRPr="00E86F4B">
        <w:rPr>
          <w:b/>
          <w:bCs/>
          <w:color w:val="242424"/>
          <w:szCs w:val="24"/>
        </w:rPr>
        <w:t xml:space="preserve"> Права, обязанности и ответственность должностного лица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1. Должностное лицо контрольно-счетного органа при осуществлении возложенных на него должностных полномочий имеет право: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Удмуртской Республики и государственных органов Удмуртской Республики, органов местного самоуправления и муниципальных органов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организаций;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</w:t>
      </w:r>
      <w:r w:rsidRPr="00E86F4B">
        <w:rPr>
          <w:color w:val="242424"/>
          <w:szCs w:val="24"/>
        </w:rPr>
        <w:lastRenderedPageBreak/>
        <w:t>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 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8) знакомиться с технической документацией к электронным базам данных;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9) составлять протоколы об административных правонарушениях в случаях, предусмотренных законодательством Российской Федерации, законодательством Удмуртской Республики.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При проведении контрольного мероприятия должностное лицо контрольно-счетного органа предъявляет руководителям (представителям) проверяемых органов и организаций служебное удостоверение и документ на право проведения контрольного мероприятия, в котором указывается наименование, форма, основания проведения контрольного мероприятия, руководитель контрольного мероприятия, состав должностных лиц, привлечённых к проведению контрольного мероприятия, а также сроки проведения контрольного мероприятия. 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3.Руководители (представители) проверяемых органов и организаций обязаны предоставить должностному лицу контрольно-счетного органа, проводящему контрольное мероприятие, на срок проведения контрольного мероприятия отдельное служебное помещение, оборудованное мебелью и обеспечивающее сохранность документов и материалов.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4. Должностное лицо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5. Должностное лицо контрольно-счетного органа обязано сохранять государственную, служебную, коммерческую и иную охраняемую законом тайну, ставшую ему известной при проведении в проверяемых органах и организациях контрольных и экспертно-аналитических мероприятий, объективно проводить контрольные и экспертно-аналитические мероприятия и достоверно отражать их результаты в соответствующих актах, отчетах и заключениях контрольно – счетного органа.</w:t>
      </w:r>
    </w:p>
    <w:p w:rsidR="00E86F4B" w:rsidRPr="00E86F4B" w:rsidRDefault="00E86F4B" w:rsidP="00E86F4B">
      <w:pPr>
        <w:jc w:val="both"/>
        <w:rPr>
          <w:i/>
          <w:color w:val="242424"/>
          <w:szCs w:val="24"/>
        </w:rPr>
      </w:pPr>
      <w:r w:rsidRPr="00E86F4B">
        <w:rPr>
          <w:i/>
          <w:color w:val="242424"/>
          <w:szCs w:val="24"/>
        </w:rPr>
        <w:t xml:space="preserve">5.1. </w:t>
      </w:r>
      <w:proofErr w:type="gramStart"/>
      <w:r w:rsidRPr="00E86F4B">
        <w:rPr>
          <w:i/>
          <w:color w:val="242424"/>
          <w:szCs w:val="24"/>
        </w:rPr>
        <w:t>Должностное лицо контрольно-счетного органа обязано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E86F4B">
        <w:rPr>
          <w:i/>
          <w:color w:val="2424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6. Должностное лицо контрольно-счетного органа несет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86F4B" w:rsidRPr="00E86F4B" w:rsidRDefault="00E86F4B" w:rsidP="00E86F4B">
      <w:pPr>
        <w:jc w:val="both"/>
        <w:rPr>
          <w:i/>
          <w:color w:val="242424"/>
          <w:szCs w:val="24"/>
        </w:rPr>
      </w:pPr>
      <w:r w:rsidRPr="00E86F4B">
        <w:rPr>
          <w:i/>
          <w:color w:val="242424"/>
          <w:szCs w:val="24"/>
        </w:rPr>
        <w:t>7.</w:t>
      </w:r>
      <w:r w:rsidRPr="00E86F4B">
        <w:rPr>
          <w:i/>
          <w:szCs w:val="24"/>
        </w:rPr>
        <w:t>А</w:t>
      </w:r>
      <w:r w:rsidRPr="00E86F4B">
        <w:rPr>
          <w:i/>
          <w:color w:val="242424"/>
          <w:szCs w:val="24"/>
        </w:rPr>
        <w:t xml:space="preserve">удиторы контрольно-счетного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самоуправления. Указанные лица вправе участвовать в заседаниях </w:t>
      </w:r>
      <w:r w:rsidRPr="00E86F4B">
        <w:rPr>
          <w:i/>
          <w:color w:val="242424"/>
          <w:szCs w:val="24"/>
        </w:rPr>
        <w:lastRenderedPageBreak/>
        <w:t>комитетов, комиссий и рабочих групп, создаваемых представительным орг</w:t>
      </w:r>
      <w:r w:rsidR="006B37CE">
        <w:rPr>
          <w:i/>
          <w:color w:val="242424"/>
          <w:szCs w:val="24"/>
        </w:rPr>
        <w:t>аном муниципального образования</w:t>
      </w:r>
      <w:r w:rsidRPr="00E86F4B">
        <w:rPr>
          <w:i/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14.</w:t>
      </w:r>
      <w:r w:rsidRPr="00E86F4B">
        <w:rPr>
          <w:b/>
          <w:bCs/>
          <w:color w:val="242424"/>
          <w:szCs w:val="24"/>
        </w:rPr>
        <w:t xml:space="preserve"> Обязательность исполнения требований должностного лица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</w:t>
      </w:r>
      <w:proofErr w:type="gramStart"/>
      <w:r w:rsidRPr="00E86F4B">
        <w:rPr>
          <w:color w:val="242424"/>
          <w:szCs w:val="24"/>
        </w:rPr>
        <w:t xml:space="preserve">Требования и запросы должностного лица контрольно-счетного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Удмуртской Республики, нормативными правовыми актами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являются обязательными для исполнения органами местного самоуправления и муниципальными органами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организациями, в отношении которых осуществляется внешний муниципальный финансовый контроль.</w:t>
      </w:r>
      <w:proofErr w:type="gramEnd"/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2. Неисполнение законных требований и запросов должностного лица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(или) законодательством Удмуртской Республики.</w:t>
      </w:r>
    </w:p>
    <w:p w:rsidR="00E86F4B" w:rsidRPr="00E86F4B" w:rsidRDefault="00E86F4B" w:rsidP="00E86F4B">
      <w:pPr>
        <w:jc w:val="both"/>
        <w:rPr>
          <w:color w:val="242424"/>
          <w:szCs w:val="24"/>
          <w:highlight w:val="yellow"/>
        </w:rPr>
      </w:pPr>
    </w:p>
    <w:p w:rsidR="00E86F4B" w:rsidRPr="00E86F4B" w:rsidRDefault="00E86F4B" w:rsidP="00E86F4B">
      <w:pPr>
        <w:jc w:val="both"/>
        <w:rPr>
          <w:b/>
          <w:color w:val="242424"/>
          <w:szCs w:val="24"/>
        </w:rPr>
      </w:pPr>
      <w:r w:rsidRPr="00E86F4B">
        <w:rPr>
          <w:b/>
          <w:color w:val="242424"/>
          <w:szCs w:val="24"/>
        </w:rPr>
        <w:t>Статья 15.</w:t>
      </w:r>
      <w:r w:rsidRPr="00E86F4B">
        <w:rPr>
          <w:b/>
          <w:bCs/>
          <w:color w:val="242424"/>
          <w:szCs w:val="24"/>
        </w:rPr>
        <w:t xml:space="preserve"> Представление информации по запросам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</w:t>
      </w:r>
      <w:proofErr w:type="gramStart"/>
      <w:r w:rsidRPr="00E86F4B">
        <w:rPr>
          <w:color w:val="242424"/>
          <w:szCs w:val="24"/>
        </w:rPr>
        <w:t xml:space="preserve">Органы местного самоуправления и муниципальные органы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организации, в отношении которых контрольно-счетный орган вправе осуществлять внешний муниципальный финансовый контроль, их должностные лица обязаны в 10-дневный срок со дня получения запроса контрольно-счетного органа, представить в контрольно-счетный орган информацию, документы и материалы, необходимые для проведения контрольных и экспертно-аналитических мероприятий, если в запросе контрольно-счетного органа не установлен более длительный срок.</w:t>
      </w:r>
      <w:proofErr w:type="gramEnd"/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2. Запросы контрольно-счетного органа направляются субъектам, указанным в части 1 настоящей статьи, почтовым отправлением с уведомлением или нарочно с отметкой о получении.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3. </w:t>
      </w:r>
      <w:proofErr w:type="gramStart"/>
      <w:r w:rsidRPr="00E86F4B">
        <w:rPr>
          <w:color w:val="242424"/>
          <w:szCs w:val="24"/>
        </w:rPr>
        <w:t xml:space="preserve">При осуществлении контрольно-счетным органом контрольных мероприятий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контрольно-счетным органом его полномочий.</w:t>
      </w:r>
      <w:proofErr w:type="gramEnd"/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4. </w:t>
      </w:r>
      <w:proofErr w:type="gramStart"/>
      <w:r w:rsidRPr="00E86F4B">
        <w:rPr>
          <w:color w:val="242424"/>
          <w:szCs w:val="24"/>
        </w:rPr>
        <w:t xml:space="preserve">Правовые акты органов местного самоуправления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 и Администрации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 о создании, преобразовании или ликвидации муниципальных учреждений и унитарных предприятий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изменении количества акций и долей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 направляются в</w:t>
      </w:r>
      <w:proofErr w:type="gramEnd"/>
      <w:r w:rsidRPr="00E86F4B">
        <w:rPr>
          <w:color w:val="242424"/>
          <w:szCs w:val="24"/>
        </w:rPr>
        <w:t xml:space="preserve"> контрольно-счетный орган в течение 10 рабочих дней со дня принятия.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5. Органы Администрации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 ежегодно направляют в контрольно-счетный орган отчеты и заключения аудиторских организаций по результатам аудиторских проверок деятельности муниципальных унитарных предприятий, муниципальных учреждений, а также хозяйственных обществ с долей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>не менее пятидесяти процентов в течение тридцати дней со дня их подписания.</w:t>
      </w:r>
    </w:p>
    <w:p w:rsidR="00E86F4B" w:rsidRPr="00E86F4B" w:rsidRDefault="00E86F4B" w:rsidP="00E86F4B">
      <w:pPr>
        <w:autoSpaceDE w:val="0"/>
        <w:autoSpaceDN w:val="0"/>
        <w:adjustRightInd w:val="0"/>
        <w:jc w:val="both"/>
        <w:rPr>
          <w:szCs w:val="24"/>
        </w:rPr>
      </w:pPr>
      <w:r w:rsidRPr="00E86F4B">
        <w:rPr>
          <w:color w:val="242424"/>
          <w:szCs w:val="24"/>
        </w:rPr>
        <w:t xml:space="preserve">5.1. </w:t>
      </w:r>
      <w:r w:rsidRPr="00E86F4B">
        <w:rPr>
          <w:szCs w:val="24"/>
        </w:rPr>
        <w:t>Контрольно-счетный орган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6. </w:t>
      </w:r>
      <w:proofErr w:type="gramStart"/>
      <w:r w:rsidRPr="00E86F4B">
        <w:rPr>
          <w:color w:val="242424"/>
          <w:szCs w:val="24"/>
        </w:rPr>
        <w:t xml:space="preserve">Непредставление или несвоевременное представление органами и организациями, указанными в части 1 настоящей статьи, в контрольно-счетный орган по его запросу </w:t>
      </w:r>
      <w:r w:rsidRPr="00E86F4B">
        <w:rPr>
          <w:color w:val="242424"/>
          <w:szCs w:val="24"/>
        </w:rPr>
        <w:lastRenderedPageBreak/>
        <w:t>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Удмуртской</w:t>
      </w:r>
      <w:proofErr w:type="gramEnd"/>
      <w:r w:rsidRPr="00E86F4B">
        <w:rPr>
          <w:color w:val="242424"/>
          <w:szCs w:val="24"/>
        </w:rPr>
        <w:t xml:space="preserve"> Республики.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16.</w:t>
      </w:r>
      <w:r w:rsidRPr="00E86F4B">
        <w:rPr>
          <w:b/>
          <w:bCs/>
          <w:color w:val="242424"/>
          <w:szCs w:val="24"/>
        </w:rPr>
        <w:t xml:space="preserve"> Представления и предписания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</w:t>
      </w:r>
      <w:proofErr w:type="gramStart"/>
      <w:r w:rsidRPr="00E86F4B">
        <w:rPr>
          <w:color w:val="242424"/>
          <w:szCs w:val="24"/>
        </w:rPr>
        <w:t xml:space="preserve">Контрольно-счетный орган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>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E86F4B">
        <w:rPr>
          <w:color w:val="242424"/>
          <w:szCs w:val="24"/>
        </w:rPr>
        <w:t>, а также мер по пресечению, устранению и предупреждению нарушений.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</w:t>
      </w:r>
      <w:proofErr w:type="gramStart"/>
      <w:r w:rsidRPr="00E86F4B">
        <w:rPr>
          <w:color w:val="242424"/>
          <w:szCs w:val="24"/>
        </w:rPr>
        <w:t xml:space="preserve">Представление контрольно-счетного органа должно содержать указание на конкретные допущенные нарушения и недостатки, выявленные в результате проведения контрольного мероприятия, конкретные основания вынесения представления с указанием нормативного правового акта, положения которого были нарушены, указания по устранению выявленных нарушений и недостатков, предотвращению нанесения материального ущерба муниципальному образованию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>или возмещению причиненного вреда, указание на должностных лиц, виновных в допущенных нарушениях и привлекаемых</w:t>
      </w:r>
      <w:proofErr w:type="gramEnd"/>
      <w:r w:rsidRPr="00E86F4B">
        <w:rPr>
          <w:color w:val="242424"/>
          <w:szCs w:val="24"/>
        </w:rPr>
        <w:t xml:space="preserve"> к ответственности, срок исполнения требования об устранении нарушения и недостатков, а также меры, направленные на пресечение и предупреждение нарушений.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ab/>
        <w:t>Представление контрольно – счетного органа подписывается аудитором контрольно – счетного органа.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3. Органы местного самоуправления и органы Администрации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а также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рассмотрения представления решениях и мерах.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 лицом контрольно-счетного органа контрольных мероприятий контрольно-счетный орган направляет в органы местного самоуправления и органы Администрации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проверяемые организации и их должностным лицам предписание.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ab/>
        <w:t>Предписание контрольно – счетного органа подписывается аудитором контрольно – счетного органа.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5.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6. Представление и предписание контрольно-счетного органа должны быть исполнены в установленные в них сроки.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7. Неисполнение или ненадлежащее исполнение в установленный срок представления или предписания контрольно-счетного органа влечет за собой ответственность, установленную законодательством Российской Федерации и (или) законодательством Удмуртской Республики.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8. В случае</w:t>
      </w:r>
      <w:proofErr w:type="gramStart"/>
      <w:r w:rsidRPr="00E86F4B">
        <w:rPr>
          <w:color w:val="242424"/>
          <w:szCs w:val="24"/>
        </w:rPr>
        <w:t>,</w:t>
      </w:r>
      <w:proofErr w:type="gramEnd"/>
      <w:r w:rsidRPr="00E86F4B">
        <w:rPr>
          <w:color w:val="242424"/>
          <w:szCs w:val="24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b/>
          <w:color w:val="242424"/>
          <w:szCs w:val="24"/>
        </w:rPr>
      </w:pPr>
      <w:r w:rsidRPr="00E86F4B">
        <w:rPr>
          <w:b/>
          <w:color w:val="242424"/>
          <w:szCs w:val="24"/>
        </w:rPr>
        <w:t>Статья 17.</w:t>
      </w:r>
      <w:r w:rsidRPr="00E86F4B">
        <w:rPr>
          <w:b/>
          <w:bCs/>
          <w:color w:val="242424"/>
          <w:szCs w:val="24"/>
        </w:rPr>
        <w:t xml:space="preserve"> Гарантии прав проверяемых органов и организаций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1. Акт, составленный контрольно-счетным органом при проведении контрольных мероприятий, доводится до сведения руководителей проверяемых органов и организаций почтовым отправлением с уведомлением.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lastRenderedPageBreak/>
        <w:t>2. Пояснения и замечания руководителей проверяемых органов и организаций, представленные в контрольно-счетный орган в течение пяти рабочих дней со дня получения акта контрольно-счетного органа, прилагаются к акту и в дальнейшем являются его неотъемлемой частью.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3. Результаты рассмотрения контрольно-счетного органа пояснений и замечаний руководителей проверяемых органов и организаций, поступивших в установленный срок, отражаются в отчете. О результатах рассмотрения контрольно-счетным органом указанных пояснений и замечаний письменно сообщается руководителям проверяемых органов и организаций.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4. </w:t>
      </w:r>
      <w:proofErr w:type="gramStart"/>
      <w:r w:rsidRPr="00E86F4B">
        <w:rPr>
          <w:color w:val="242424"/>
          <w:szCs w:val="24"/>
        </w:rPr>
        <w:t xml:space="preserve">Проверяемые органы и организации и их должностные лица вправе обратиться в суд с заявлением о признании недействительным акта контрольно-счетного органа, вынесенного по результатам проведения контрольных мероприятий, а также защищать свои права всеми способами, не запрещенными законом, обратиться с жалобой на действия (бездействие) контрольно-счетного органа в Совет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  <w:proofErr w:type="gramEnd"/>
      <w:r w:rsidRPr="00E86F4B">
        <w:rPr>
          <w:color w:val="242424"/>
          <w:szCs w:val="24"/>
        </w:rPr>
        <w:t xml:space="preserve"> Поступившие в Совет депутатов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 жалобы рассматриваются Советом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 в течение месяца со дня поступления. О результатах рассмотрения жалобы сообщается заявителю не позднее семи календарных дней со дня рассмотрения жалобы Советом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18.</w:t>
      </w:r>
      <w:r w:rsidRPr="00E86F4B">
        <w:rPr>
          <w:b/>
          <w:bCs/>
          <w:color w:val="242424"/>
          <w:szCs w:val="24"/>
        </w:rPr>
        <w:t xml:space="preserve"> Взаимодействие контрольно-счетного органа с государственными и муниципальными органами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</w:t>
      </w:r>
      <w:proofErr w:type="gramStart"/>
      <w:r w:rsidRPr="00E86F4B">
        <w:rPr>
          <w:color w:val="242424"/>
          <w:szCs w:val="24"/>
        </w:rPr>
        <w:t xml:space="preserve">Контрольно-счетный орган при осуществлении своей деятельности имеет право взаимодействовать с иными органами местного самоуправления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со Счетной палатой Российской Федерации, Государственным контрольным комитетом Удмуртской Республики, контрольно-счетными органами других субъектов Российской Федерации и муниципальных образований, территориальным управлением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Удмуртской Республики, заключать с ними</w:t>
      </w:r>
      <w:proofErr w:type="gramEnd"/>
      <w:r w:rsidRPr="00E86F4B">
        <w:rPr>
          <w:color w:val="242424"/>
          <w:szCs w:val="24"/>
        </w:rPr>
        <w:t xml:space="preserve"> соглашения о сотрудничестве и взаимодействии.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Удмуртской Республики.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3. В целях координации своей деятельности контрольно-счетный орган может создавать как временные, так и постоянно действующие совместные координационные, консультационные, совещательные и другие рабочие органы совместно с иными государственными и муниципальными органами.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4. Контрольно-счетный орган по письменному обращению иных контрольно-счетных органов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E86F4B" w:rsidRPr="00E86F4B" w:rsidRDefault="00E86F4B" w:rsidP="00E86F4B">
      <w:pPr>
        <w:jc w:val="both"/>
        <w:rPr>
          <w:color w:val="242424"/>
          <w:szCs w:val="24"/>
          <w:highlight w:val="yellow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19.</w:t>
      </w:r>
      <w:r w:rsidRPr="00E86F4B">
        <w:rPr>
          <w:b/>
          <w:bCs/>
          <w:color w:val="242424"/>
          <w:szCs w:val="24"/>
        </w:rPr>
        <w:t xml:space="preserve"> Обеспечение доступа к информации о деятельности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</w:t>
      </w:r>
      <w:proofErr w:type="gramStart"/>
      <w:r w:rsidRPr="00E86F4B">
        <w:rPr>
          <w:color w:val="242424"/>
          <w:szCs w:val="24"/>
        </w:rPr>
        <w:t xml:space="preserve">Контрольно-счетный орган в целях обеспечения доступа к информации о своей деятельности размещает на официальном сайте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в информационно-телекоммуникационной сети «Интернет» (далее – сеть Интернет) и опубликовывает в районной газете «Победа», Вестнике правовых актов органов местного самоуправления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являющихся источниками официального опубликования нормативных правовых актов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информацию о проведенных контрольных и экспертно-аналитических мероприятиях</w:t>
      </w:r>
      <w:proofErr w:type="gramEnd"/>
      <w:r w:rsidRPr="00E86F4B">
        <w:rPr>
          <w:color w:val="242424"/>
          <w:szCs w:val="24"/>
        </w:rPr>
        <w:t>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Контрольно-счетный орган ежегодно подготавливает отчеты о своей деятельности, которые направляются на рассмотрение в Совет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. Указанные отчеты опубликовываются контрольно-счетным органом в </w:t>
      </w:r>
      <w:r w:rsidRPr="00E86F4B">
        <w:rPr>
          <w:color w:val="242424"/>
          <w:szCs w:val="24"/>
        </w:rPr>
        <w:lastRenderedPageBreak/>
        <w:t xml:space="preserve">источниках официального опубликования нормативных правовых актов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указанных в части 1 настоящей статьи, только после их рассмотрения Советом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3. Опубликование в источниках официального опубликования нормативных правовых актов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или размещение в сети Интернет информации о деятельности контрольно-счетного органа осуществляется в соответствии с законодательством Российской Федерации, нормативно правовыми актами Удмуртской Республики, нормативными правовыми актами Совета депутатов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>и Регламентом контрольно-счетного органа.</w:t>
      </w:r>
    </w:p>
    <w:p w:rsidR="00E86F4B" w:rsidRPr="00E86F4B" w:rsidRDefault="00E86F4B" w:rsidP="00E86F4B">
      <w:pPr>
        <w:jc w:val="both"/>
        <w:rPr>
          <w:color w:val="242424"/>
          <w:szCs w:val="24"/>
          <w:highlight w:val="yellow"/>
        </w:rPr>
      </w:pPr>
    </w:p>
    <w:p w:rsidR="00E86F4B" w:rsidRPr="00E86F4B" w:rsidRDefault="00E86F4B" w:rsidP="00E86F4B">
      <w:pPr>
        <w:jc w:val="center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Глава 4.</w:t>
      </w:r>
      <w:r w:rsidRPr="00E86F4B">
        <w:rPr>
          <w:b/>
          <w:bCs/>
          <w:color w:val="242424"/>
          <w:szCs w:val="24"/>
        </w:rPr>
        <w:t xml:space="preserve"> Заключительные и переходные положения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20.</w:t>
      </w:r>
      <w:r w:rsidRPr="00E86F4B">
        <w:rPr>
          <w:b/>
          <w:bCs/>
          <w:color w:val="242424"/>
          <w:szCs w:val="24"/>
        </w:rPr>
        <w:t xml:space="preserve"> Финансовое, материально-техническое и организационное обеспечение деятельности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1. Финансовое обеспечение деятельности контрольно-счетного органа осуществляется за счет средств местного бюджета в объеме, позволяющем обеспечить возможность осуществления возложенных на него полномочий.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</w:t>
      </w:r>
      <w:proofErr w:type="gramStart"/>
      <w:r w:rsidRPr="00E86F4B">
        <w:rPr>
          <w:color w:val="242424"/>
          <w:szCs w:val="24"/>
        </w:rPr>
        <w:t>Контроль за</w:t>
      </w:r>
      <w:proofErr w:type="gramEnd"/>
      <w:r w:rsidRPr="00E86F4B">
        <w:rPr>
          <w:color w:val="242424"/>
          <w:szCs w:val="24"/>
        </w:rPr>
        <w:t xml:space="preserve"> использованием контрольно-счетным органом средств местного бюджета и имущества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осуществляется на основании решений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3. Материально-техническое и организационное обеспечение деятельности контрольно-счетного органа осуществляется Советом депутатов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в порядке, установленном решением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21.</w:t>
      </w:r>
      <w:r w:rsidRPr="00E86F4B">
        <w:rPr>
          <w:color w:val="242424"/>
          <w:szCs w:val="24"/>
        </w:rPr>
        <w:t xml:space="preserve"> </w:t>
      </w:r>
      <w:r w:rsidRPr="00E86F4B">
        <w:rPr>
          <w:b/>
          <w:bCs/>
          <w:color w:val="242424"/>
          <w:szCs w:val="24"/>
        </w:rPr>
        <w:t>Материальное и социальное обеспечение работников контрольно-счетного органа</w:t>
      </w:r>
    </w:p>
    <w:p w:rsidR="00E86F4B" w:rsidRPr="00E86F4B" w:rsidRDefault="00E86F4B" w:rsidP="00E86F4B">
      <w:pPr>
        <w:ind w:firstLine="708"/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Аудитору контрольно-счетного органа, замещающему в контрольно-счетном органе должность муниципальной службы в Удмуртской Республике, предоставляется материальное и социальное обеспечение в соответствии с нормативными правовыми актами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rPr>
          <w:rFonts w:ascii="Arial" w:hAnsi="Arial" w:cs="Arial"/>
          <w:color w:val="333333"/>
          <w:szCs w:val="24"/>
        </w:rPr>
      </w:pPr>
    </w:p>
    <w:p w:rsidR="00E86F4B" w:rsidRPr="00E86F4B" w:rsidRDefault="00E86F4B" w:rsidP="00E86F4B">
      <w:pPr>
        <w:jc w:val="both"/>
        <w:rPr>
          <w:b/>
          <w:color w:val="333333"/>
          <w:szCs w:val="24"/>
        </w:rPr>
      </w:pPr>
      <w:r w:rsidRPr="00E86F4B">
        <w:rPr>
          <w:b/>
          <w:color w:val="333333"/>
          <w:szCs w:val="24"/>
        </w:rPr>
        <w:t>Статья 22. Переходные положения и порядок вступления в силу настоящего Положения</w:t>
      </w:r>
    </w:p>
    <w:p w:rsidR="00E86F4B" w:rsidRPr="00E86F4B" w:rsidRDefault="00E86F4B" w:rsidP="00E86F4B">
      <w:pPr>
        <w:ind w:firstLine="708"/>
        <w:jc w:val="both"/>
        <w:rPr>
          <w:color w:val="333333"/>
          <w:szCs w:val="24"/>
        </w:rPr>
      </w:pPr>
      <w:r w:rsidRPr="00E86F4B">
        <w:rPr>
          <w:color w:val="333333"/>
          <w:szCs w:val="24"/>
        </w:rPr>
        <w:t>1. Настоящее Положение вступает в силу со дня его официального опубликования.</w:t>
      </w:r>
    </w:p>
    <w:p w:rsidR="00E86F4B" w:rsidRPr="00E86F4B" w:rsidRDefault="00E86F4B" w:rsidP="00E86F4B">
      <w:pPr>
        <w:jc w:val="both"/>
        <w:outlineLvl w:val="0"/>
        <w:rPr>
          <w:b/>
          <w:kern w:val="28"/>
          <w:szCs w:val="24"/>
        </w:rPr>
      </w:pPr>
    </w:p>
    <w:p w:rsidR="00E86F4B" w:rsidRPr="00E86F4B" w:rsidRDefault="00E86F4B" w:rsidP="00E86F4B">
      <w:pPr>
        <w:jc w:val="both"/>
        <w:rPr>
          <w:szCs w:val="24"/>
        </w:rPr>
      </w:pPr>
    </w:p>
    <w:p w:rsidR="00E41843" w:rsidRPr="00C01ADD" w:rsidRDefault="008A6552" w:rsidP="00E86F4B">
      <w:pPr>
        <w:jc w:val="right"/>
        <w:rPr>
          <w:sz w:val="28"/>
          <w:szCs w:val="28"/>
        </w:rPr>
      </w:pPr>
      <w:r w:rsidRPr="00C01ADD">
        <w:rPr>
          <w:sz w:val="28"/>
          <w:szCs w:val="28"/>
        </w:rPr>
        <w:t xml:space="preserve"> </w:t>
      </w:r>
    </w:p>
    <w:p w:rsidR="00F52384" w:rsidRPr="00C01ADD" w:rsidRDefault="00F52384" w:rsidP="00F52384">
      <w:pPr>
        <w:rPr>
          <w:sz w:val="28"/>
          <w:szCs w:val="28"/>
        </w:rPr>
      </w:pPr>
    </w:p>
    <w:sectPr w:rsidR="00F52384" w:rsidRPr="00C01ADD" w:rsidSect="005D2CE3">
      <w:footerReference w:type="default" r:id="rId8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BF" w:rsidRDefault="002619BF" w:rsidP="00430F34">
      <w:r>
        <w:separator/>
      </w:r>
    </w:p>
  </w:endnote>
  <w:endnote w:type="continuationSeparator" w:id="0">
    <w:p w:rsidR="002619BF" w:rsidRDefault="002619BF" w:rsidP="0043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26" w:rsidRDefault="00A43526">
    <w:pPr>
      <w:pStyle w:val="aa"/>
      <w:jc w:val="center"/>
    </w:pPr>
  </w:p>
  <w:p w:rsidR="00A43526" w:rsidRDefault="00A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BF" w:rsidRDefault="002619BF" w:rsidP="00430F34">
      <w:r>
        <w:separator/>
      </w:r>
    </w:p>
  </w:footnote>
  <w:footnote w:type="continuationSeparator" w:id="0">
    <w:p w:rsidR="002619BF" w:rsidRDefault="002619BF" w:rsidP="0043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B8E"/>
    <w:multiLevelType w:val="hybridMultilevel"/>
    <w:tmpl w:val="6932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E669D"/>
    <w:multiLevelType w:val="multilevel"/>
    <w:tmpl w:val="5F3CDA5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AD074AF"/>
    <w:multiLevelType w:val="hybridMultilevel"/>
    <w:tmpl w:val="52F61370"/>
    <w:lvl w:ilvl="0" w:tplc="7D22FE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B0"/>
    <w:rsid w:val="00006CE4"/>
    <w:rsid w:val="00011062"/>
    <w:rsid w:val="00032F2B"/>
    <w:rsid w:val="00051384"/>
    <w:rsid w:val="000767B0"/>
    <w:rsid w:val="0008189A"/>
    <w:rsid w:val="00167E20"/>
    <w:rsid w:val="001B35D4"/>
    <w:rsid w:val="001F7F9D"/>
    <w:rsid w:val="00215217"/>
    <w:rsid w:val="00221DD2"/>
    <w:rsid w:val="00257265"/>
    <w:rsid w:val="002619BF"/>
    <w:rsid w:val="00274E95"/>
    <w:rsid w:val="002C1B02"/>
    <w:rsid w:val="002E3716"/>
    <w:rsid w:val="00300A86"/>
    <w:rsid w:val="00371944"/>
    <w:rsid w:val="00376978"/>
    <w:rsid w:val="003B3A44"/>
    <w:rsid w:val="00430F34"/>
    <w:rsid w:val="00470060"/>
    <w:rsid w:val="00471F4B"/>
    <w:rsid w:val="004E60F0"/>
    <w:rsid w:val="00532271"/>
    <w:rsid w:val="00584010"/>
    <w:rsid w:val="00597B5D"/>
    <w:rsid w:val="005D2CE3"/>
    <w:rsid w:val="005F31F5"/>
    <w:rsid w:val="00602CF0"/>
    <w:rsid w:val="006437BD"/>
    <w:rsid w:val="00694DF2"/>
    <w:rsid w:val="006A0249"/>
    <w:rsid w:val="006A4533"/>
    <w:rsid w:val="006B15A1"/>
    <w:rsid w:val="006B37CE"/>
    <w:rsid w:val="006E52A0"/>
    <w:rsid w:val="00705CBF"/>
    <w:rsid w:val="00750F6B"/>
    <w:rsid w:val="00752CDF"/>
    <w:rsid w:val="0076479A"/>
    <w:rsid w:val="007B1525"/>
    <w:rsid w:val="0080009C"/>
    <w:rsid w:val="00804267"/>
    <w:rsid w:val="008231FF"/>
    <w:rsid w:val="00840BDC"/>
    <w:rsid w:val="008A6552"/>
    <w:rsid w:val="008C3908"/>
    <w:rsid w:val="008C521B"/>
    <w:rsid w:val="008E24AE"/>
    <w:rsid w:val="00954CD0"/>
    <w:rsid w:val="009837C3"/>
    <w:rsid w:val="00995E19"/>
    <w:rsid w:val="009D185E"/>
    <w:rsid w:val="009F5FC4"/>
    <w:rsid w:val="00A43526"/>
    <w:rsid w:val="00A53BB1"/>
    <w:rsid w:val="00AA228C"/>
    <w:rsid w:val="00AA64C5"/>
    <w:rsid w:val="00AE024D"/>
    <w:rsid w:val="00AE758B"/>
    <w:rsid w:val="00B16EFA"/>
    <w:rsid w:val="00B563AC"/>
    <w:rsid w:val="00B62A54"/>
    <w:rsid w:val="00B83E86"/>
    <w:rsid w:val="00B969AA"/>
    <w:rsid w:val="00C01ADD"/>
    <w:rsid w:val="00C02902"/>
    <w:rsid w:val="00C102D4"/>
    <w:rsid w:val="00C12A39"/>
    <w:rsid w:val="00C21DF8"/>
    <w:rsid w:val="00CB72D3"/>
    <w:rsid w:val="00CF49F0"/>
    <w:rsid w:val="00D144D2"/>
    <w:rsid w:val="00D21F27"/>
    <w:rsid w:val="00D651CC"/>
    <w:rsid w:val="00D822BE"/>
    <w:rsid w:val="00D953E0"/>
    <w:rsid w:val="00DB0E65"/>
    <w:rsid w:val="00DB607F"/>
    <w:rsid w:val="00DC1B44"/>
    <w:rsid w:val="00DC4668"/>
    <w:rsid w:val="00DF1635"/>
    <w:rsid w:val="00E41843"/>
    <w:rsid w:val="00E823F0"/>
    <w:rsid w:val="00E83DCC"/>
    <w:rsid w:val="00E86F4B"/>
    <w:rsid w:val="00E92B7F"/>
    <w:rsid w:val="00F4711E"/>
    <w:rsid w:val="00F47BE6"/>
    <w:rsid w:val="00F52384"/>
    <w:rsid w:val="00F54268"/>
    <w:rsid w:val="00F814E5"/>
    <w:rsid w:val="00F85E1A"/>
    <w:rsid w:val="00FB0856"/>
    <w:rsid w:val="00FD60CE"/>
    <w:rsid w:val="00FE63DC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0F0"/>
    <w:pPr>
      <w:keepNext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668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C466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E60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4E60F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3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0F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86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0F0"/>
    <w:pPr>
      <w:keepNext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668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C466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E60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4E60F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3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0F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86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5792</Words>
  <Characters>33017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cp:lastPrinted>2020-03-04T06:10:00Z</cp:lastPrinted>
  <dcterms:created xsi:type="dcterms:W3CDTF">2020-06-10T07:08:00Z</dcterms:created>
  <dcterms:modified xsi:type="dcterms:W3CDTF">2020-06-10T07:08:00Z</dcterms:modified>
</cp:coreProperties>
</file>